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0E" w:rsidRDefault="00675696">
      <w:pPr>
        <w:jc w:val="center"/>
        <w:rPr>
          <w:rFonts w:ascii="Times New Roman" w:hAnsi="Times New Roman"/>
          <w:b/>
        </w:rPr>
      </w:pPr>
      <w:r w:rsidRPr="001033F8">
        <w:rPr>
          <w:rFonts w:ascii="Times New Roman" w:hAnsi="Times New Roman"/>
          <w:b/>
        </w:rPr>
        <w:t>Model Global Parliament</w:t>
      </w:r>
      <w:r w:rsidR="005F5AF1" w:rsidRPr="001033F8">
        <w:rPr>
          <w:rFonts w:ascii="Times New Roman" w:hAnsi="Times New Roman"/>
          <w:b/>
        </w:rPr>
        <w:t>,</w:t>
      </w:r>
    </w:p>
    <w:p w:rsidR="00C37C0E" w:rsidRDefault="00C37C0E">
      <w:pPr>
        <w:jc w:val="center"/>
        <w:rPr>
          <w:rFonts w:ascii="Times New Roman" w:hAnsi="Times New Roman"/>
          <w:b/>
        </w:rPr>
      </w:pPr>
      <w:r>
        <w:rPr>
          <w:rFonts w:ascii="Times New Roman" w:hAnsi="Times New Roman"/>
          <w:b/>
        </w:rPr>
        <w:t>Convened at the House of Representatives</w:t>
      </w:r>
    </w:p>
    <w:p w:rsidR="00C37C0E" w:rsidRDefault="00C37C0E">
      <w:pPr>
        <w:jc w:val="center"/>
        <w:rPr>
          <w:rFonts w:ascii="Times New Roman" w:hAnsi="Times New Roman"/>
          <w:b/>
        </w:rPr>
      </w:pPr>
      <w:r>
        <w:rPr>
          <w:rFonts w:ascii="Times New Roman" w:hAnsi="Times New Roman"/>
          <w:b/>
        </w:rPr>
        <w:t xml:space="preserve"> </w:t>
      </w:r>
      <w:proofErr w:type="gramStart"/>
      <w:r>
        <w:rPr>
          <w:rFonts w:ascii="Times New Roman" w:hAnsi="Times New Roman"/>
          <w:b/>
        </w:rPr>
        <w:t>in</w:t>
      </w:r>
      <w:proofErr w:type="gramEnd"/>
      <w:r>
        <w:rPr>
          <w:rFonts w:ascii="Times New Roman" w:hAnsi="Times New Roman"/>
          <w:b/>
        </w:rPr>
        <w:t xml:space="preserve"> </w:t>
      </w:r>
      <w:r w:rsidR="00675696" w:rsidRPr="001033F8">
        <w:rPr>
          <w:rFonts w:ascii="Times New Roman" w:hAnsi="Times New Roman"/>
          <w:b/>
        </w:rPr>
        <w:t xml:space="preserve">Old Parliament House, </w:t>
      </w:r>
      <w:r>
        <w:rPr>
          <w:rFonts w:ascii="Times New Roman" w:hAnsi="Times New Roman"/>
          <w:b/>
        </w:rPr>
        <w:t>ACT,</w:t>
      </w:r>
    </w:p>
    <w:p w:rsidR="00F8536D" w:rsidRPr="001033F8" w:rsidRDefault="005F5AF1">
      <w:pPr>
        <w:jc w:val="center"/>
        <w:rPr>
          <w:rFonts w:ascii="Times New Roman" w:hAnsi="Times New Roman"/>
          <w:b/>
        </w:rPr>
      </w:pPr>
      <w:r w:rsidRPr="001033F8">
        <w:rPr>
          <w:rFonts w:ascii="Times New Roman" w:hAnsi="Times New Roman"/>
          <w:b/>
        </w:rPr>
        <w:t>Saturday 27 July 2013</w:t>
      </w:r>
    </w:p>
    <w:p w:rsidR="00F8536D" w:rsidRPr="00C37C0E" w:rsidRDefault="00F8536D">
      <w:pPr>
        <w:jc w:val="center"/>
        <w:rPr>
          <w:rFonts w:ascii="Times New Roman" w:hAnsi="Times New Roman"/>
          <w:b/>
          <w:sz w:val="32"/>
          <w:szCs w:val="32"/>
        </w:rPr>
      </w:pPr>
    </w:p>
    <w:p w:rsidR="00DB0AA9" w:rsidRPr="00C37C0E" w:rsidRDefault="00DB0AA9">
      <w:pPr>
        <w:rPr>
          <w:rFonts w:ascii="Times New Roman" w:hAnsi="Times New Roman"/>
          <w:b/>
          <w:sz w:val="32"/>
          <w:szCs w:val="32"/>
        </w:rPr>
      </w:pPr>
      <w:r w:rsidRPr="00C37C0E">
        <w:rPr>
          <w:rFonts w:ascii="Times New Roman" w:hAnsi="Times New Roman"/>
          <w:b/>
          <w:sz w:val="32"/>
          <w:szCs w:val="32"/>
        </w:rPr>
        <w:t>Communiqué</w:t>
      </w:r>
    </w:p>
    <w:p w:rsidR="00DB0AA9" w:rsidRPr="001033F8" w:rsidRDefault="00DB0AA9">
      <w:pPr>
        <w:rPr>
          <w:rFonts w:ascii="Times New Roman" w:hAnsi="Times New Roman"/>
          <w:sz w:val="20"/>
          <w:szCs w:val="20"/>
        </w:rPr>
      </w:pPr>
    </w:p>
    <w:p w:rsidR="00DB0AA9" w:rsidRPr="001033F8" w:rsidRDefault="00DB0AA9">
      <w:pPr>
        <w:rPr>
          <w:rFonts w:ascii="Times New Roman" w:hAnsi="Times New Roman"/>
          <w:sz w:val="20"/>
          <w:szCs w:val="20"/>
        </w:rPr>
      </w:pPr>
      <w:r w:rsidRPr="001033F8">
        <w:rPr>
          <w:rFonts w:ascii="Times New Roman" w:hAnsi="Times New Roman"/>
          <w:sz w:val="20"/>
          <w:szCs w:val="20"/>
        </w:rPr>
        <w:t>The third session of the Model Global Parliament was convened in the House of Representatives of Old Parliament House on Saturday 27 July, 2013.  It was co-sponsored by the Crawford School of Public Policy, ANU, the Museum of Australian Democracy and the World Citizens</w:t>
      </w:r>
      <w:r w:rsidR="005F5AF1" w:rsidRPr="001033F8">
        <w:rPr>
          <w:rFonts w:ascii="Times New Roman" w:hAnsi="Times New Roman"/>
          <w:sz w:val="20"/>
          <w:szCs w:val="20"/>
        </w:rPr>
        <w:t>’</w:t>
      </w:r>
      <w:r w:rsidRPr="001033F8">
        <w:rPr>
          <w:rFonts w:ascii="Times New Roman" w:hAnsi="Times New Roman"/>
          <w:sz w:val="20"/>
          <w:szCs w:val="20"/>
        </w:rPr>
        <w:t xml:space="preserve"> Association (Australia).</w:t>
      </w:r>
    </w:p>
    <w:p w:rsidR="00DB0AA9" w:rsidRPr="001033F8" w:rsidRDefault="00DB0AA9">
      <w:pPr>
        <w:rPr>
          <w:rFonts w:ascii="Times New Roman" w:hAnsi="Times New Roman"/>
          <w:sz w:val="20"/>
          <w:szCs w:val="20"/>
        </w:rPr>
      </w:pPr>
    </w:p>
    <w:p w:rsidR="00DB0AA9" w:rsidRPr="001033F8" w:rsidRDefault="00DB0AA9">
      <w:pPr>
        <w:rPr>
          <w:rFonts w:ascii="Times New Roman" w:hAnsi="Times New Roman"/>
          <w:sz w:val="20"/>
          <w:szCs w:val="20"/>
        </w:rPr>
      </w:pPr>
      <w:r w:rsidRPr="001033F8">
        <w:rPr>
          <w:rFonts w:ascii="Times New Roman" w:hAnsi="Times New Roman"/>
          <w:sz w:val="20"/>
          <w:szCs w:val="20"/>
        </w:rPr>
        <w:t xml:space="preserve">University students from the Australian National University, Canberra University and Monash University, coming from over 30 countries around the world, </w:t>
      </w:r>
      <w:r w:rsidR="005F5AF1" w:rsidRPr="001033F8">
        <w:rPr>
          <w:rFonts w:ascii="Times New Roman" w:hAnsi="Times New Roman"/>
          <w:sz w:val="20"/>
          <w:szCs w:val="20"/>
        </w:rPr>
        <w:t>participated in two training sessions held at the Crawford School, ANU and then engaged each other in debate at the Model Global Parliament on the three agenda items that the students had chosen to give priority to when they registered to participate:  Education, Environment, Human Rights.</w:t>
      </w:r>
    </w:p>
    <w:p w:rsidR="005F5AF1" w:rsidRPr="001033F8" w:rsidRDefault="005F5AF1">
      <w:pPr>
        <w:rPr>
          <w:rFonts w:ascii="Times New Roman" w:hAnsi="Times New Roman"/>
          <w:sz w:val="20"/>
          <w:szCs w:val="20"/>
        </w:rPr>
      </w:pPr>
    </w:p>
    <w:p w:rsidR="00462B31" w:rsidRPr="001033F8" w:rsidRDefault="00B07F3D" w:rsidP="00462B31">
      <w:pPr>
        <w:rPr>
          <w:rFonts w:ascii="Times New Roman" w:hAnsi="Times New Roman"/>
          <w:sz w:val="20"/>
          <w:szCs w:val="20"/>
        </w:rPr>
      </w:pPr>
      <w:r>
        <w:rPr>
          <w:rFonts w:ascii="Times New Roman" w:hAnsi="Times New Roman"/>
          <w:sz w:val="20"/>
          <w:szCs w:val="20"/>
        </w:rPr>
        <w:t>Wonderful</w:t>
      </w:r>
      <w:r w:rsidR="005A5227">
        <w:rPr>
          <w:rFonts w:ascii="Times New Roman" w:hAnsi="Times New Roman"/>
          <w:sz w:val="20"/>
          <w:szCs w:val="20"/>
        </w:rPr>
        <w:t xml:space="preserve"> </w:t>
      </w:r>
      <w:r w:rsidR="00C37C0E">
        <w:rPr>
          <w:rFonts w:ascii="Times New Roman" w:hAnsi="Times New Roman"/>
          <w:sz w:val="20"/>
          <w:szCs w:val="20"/>
        </w:rPr>
        <w:t>people</w:t>
      </w:r>
      <w:r w:rsidR="005F5AF1" w:rsidRPr="001033F8">
        <w:rPr>
          <w:rFonts w:ascii="Times New Roman" w:hAnsi="Times New Roman"/>
          <w:sz w:val="20"/>
          <w:szCs w:val="20"/>
        </w:rPr>
        <w:t xml:space="preserve"> </w:t>
      </w:r>
      <w:r w:rsidR="00C37C0E">
        <w:rPr>
          <w:rFonts w:ascii="Times New Roman" w:hAnsi="Times New Roman"/>
          <w:sz w:val="20"/>
          <w:szCs w:val="20"/>
        </w:rPr>
        <w:t>c</w:t>
      </w:r>
      <w:r w:rsidR="005F5AF1" w:rsidRPr="001033F8">
        <w:rPr>
          <w:rFonts w:ascii="Times New Roman" w:hAnsi="Times New Roman"/>
          <w:sz w:val="20"/>
          <w:szCs w:val="20"/>
        </w:rPr>
        <w:t>ontributed to the</w:t>
      </w:r>
      <w:r w:rsidR="001D23A7" w:rsidRPr="001033F8">
        <w:rPr>
          <w:rFonts w:ascii="Times New Roman" w:hAnsi="Times New Roman"/>
          <w:sz w:val="20"/>
          <w:szCs w:val="20"/>
        </w:rPr>
        <w:t xml:space="preserve"> students’</w:t>
      </w:r>
      <w:r w:rsidR="005F5AF1" w:rsidRPr="001033F8">
        <w:rPr>
          <w:rFonts w:ascii="Times New Roman" w:hAnsi="Times New Roman"/>
          <w:sz w:val="20"/>
          <w:szCs w:val="20"/>
        </w:rPr>
        <w:t xml:space="preserve"> training program:  David Miles Connolly on how to use parliamentary procedures for decision-making; </w:t>
      </w:r>
      <w:r w:rsidR="00462B31" w:rsidRPr="001033F8">
        <w:rPr>
          <w:rFonts w:ascii="Times New Roman" w:hAnsi="Times New Roman"/>
          <w:sz w:val="20"/>
          <w:szCs w:val="20"/>
        </w:rPr>
        <w:t>Peter Wilkins on how to perform as a parliamentarian; Dr Dominique De Sto</w:t>
      </w:r>
      <w:r w:rsidR="00420DF0">
        <w:rPr>
          <w:rFonts w:ascii="Times New Roman" w:hAnsi="Times New Roman"/>
          <w:sz w:val="20"/>
          <w:szCs w:val="20"/>
        </w:rPr>
        <w:t>op on cross-cultural negotiating</w:t>
      </w:r>
      <w:r w:rsidR="00462B31" w:rsidRPr="001033F8">
        <w:rPr>
          <w:rFonts w:ascii="Times New Roman" w:hAnsi="Times New Roman"/>
          <w:sz w:val="20"/>
          <w:szCs w:val="20"/>
        </w:rPr>
        <w:t xml:space="preserve"> skills on human rights issues; Professor Bob Carter on environmental issues</w:t>
      </w:r>
      <w:r w:rsidR="00DF3FC6" w:rsidRPr="001033F8">
        <w:rPr>
          <w:rFonts w:ascii="Times New Roman" w:hAnsi="Times New Roman"/>
          <w:sz w:val="20"/>
          <w:szCs w:val="20"/>
        </w:rPr>
        <w:t>;</w:t>
      </w:r>
      <w:r w:rsidR="00462B31" w:rsidRPr="001033F8">
        <w:rPr>
          <w:rFonts w:ascii="Times New Roman" w:hAnsi="Times New Roman"/>
          <w:sz w:val="20"/>
          <w:szCs w:val="20"/>
        </w:rPr>
        <w:t xml:space="preserve"> Mr Steve </w:t>
      </w:r>
      <w:proofErr w:type="spellStart"/>
      <w:r w:rsidR="00462B31" w:rsidRPr="001033F8">
        <w:rPr>
          <w:rFonts w:ascii="Times New Roman" w:hAnsi="Times New Roman"/>
          <w:sz w:val="20"/>
          <w:szCs w:val="20"/>
        </w:rPr>
        <w:t>Killelea</w:t>
      </w:r>
      <w:proofErr w:type="spellEnd"/>
      <w:r w:rsidR="00462B31" w:rsidRPr="001033F8">
        <w:rPr>
          <w:rFonts w:ascii="Times New Roman" w:hAnsi="Times New Roman"/>
          <w:sz w:val="20"/>
          <w:szCs w:val="20"/>
        </w:rPr>
        <w:t xml:space="preserve"> on the Global Peace Index.  </w:t>
      </w:r>
    </w:p>
    <w:p w:rsidR="00462B31" w:rsidRPr="001033F8" w:rsidRDefault="00462B31" w:rsidP="00462B31">
      <w:pPr>
        <w:rPr>
          <w:rFonts w:ascii="Times New Roman" w:hAnsi="Times New Roman"/>
          <w:sz w:val="20"/>
          <w:szCs w:val="20"/>
        </w:rPr>
      </w:pPr>
    </w:p>
    <w:p w:rsidR="006E5DAE" w:rsidRPr="001033F8" w:rsidRDefault="00462B31" w:rsidP="00462B31">
      <w:pPr>
        <w:rPr>
          <w:rFonts w:ascii="Times New Roman" w:hAnsi="Times New Roman"/>
          <w:sz w:val="20"/>
          <w:szCs w:val="20"/>
        </w:rPr>
      </w:pPr>
      <w:r w:rsidRPr="001033F8">
        <w:rPr>
          <w:rFonts w:ascii="Times New Roman" w:hAnsi="Times New Roman"/>
          <w:sz w:val="20"/>
          <w:szCs w:val="20"/>
        </w:rPr>
        <w:t>At the opening of the Model Global Parliament</w:t>
      </w:r>
      <w:r w:rsidR="006E5DAE" w:rsidRPr="001033F8">
        <w:rPr>
          <w:rFonts w:ascii="Times New Roman" w:hAnsi="Times New Roman"/>
          <w:sz w:val="20"/>
          <w:szCs w:val="20"/>
        </w:rPr>
        <w:t xml:space="preserve"> Ms </w:t>
      </w:r>
      <w:proofErr w:type="spellStart"/>
      <w:r w:rsidR="006E5DAE" w:rsidRPr="001033F8">
        <w:rPr>
          <w:rFonts w:ascii="Times New Roman" w:hAnsi="Times New Roman"/>
          <w:sz w:val="20"/>
          <w:szCs w:val="20"/>
        </w:rPr>
        <w:t>Nighat</w:t>
      </w:r>
      <w:proofErr w:type="spellEnd"/>
      <w:r w:rsidR="006E5DAE" w:rsidRPr="001033F8">
        <w:rPr>
          <w:rFonts w:ascii="Times New Roman" w:hAnsi="Times New Roman"/>
          <w:sz w:val="20"/>
          <w:szCs w:val="20"/>
        </w:rPr>
        <w:t xml:space="preserve"> </w:t>
      </w:r>
      <w:proofErr w:type="spellStart"/>
      <w:r w:rsidR="006E5DAE" w:rsidRPr="001033F8">
        <w:rPr>
          <w:rFonts w:ascii="Times New Roman" w:hAnsi="Times New Roman"/>
          <w:sz w:val="20"/>
          <w:szCs w:val="20"/>
        </w:rPr>
        <w:t>Kurshid</w:t>
      </w:r>
      <w:proofErr w:type="spellEnd"/>
      <w:r w:rsidR="006E5DAE" w:rsidRPr="001033F8">
        <w:rPr>
          <w:rFonts w:ascii="Times New Roman" w:hAnsi="Times New Roman"/>
          <w:sz w:val="20"/>
          <w:szCs w:val="20"/>
        </w:rPr>
        <w:t>, President of the Crawford Student Society Association introduced</w:t>
      </w:r>
      <w:r w:rsidR="001D23A7" w:rsidRPr="001033F8">
        <w:rPr>
          <w:rFonts w:ascii="Times New Roman" w:hAnsi="Times New Roman"/>
          <w:sz w:val="20"/>
          <w:szCs w:val="20"/>
        </w:rPr>
        <w:t xml:space="preserve"> </w:t>
      </w:r>
      <w:r w:rsidR="006E5DAE" w:rsidRPr="001033F8">
        <w:rPr>
          <w:rFonts w:ascii="Times New Roman" w:hAnsi="Times New Roman"/>
          <w:sz w:val="20"/>
          <w:szCs w:val="20"/>
        </w:rPr>
        <w:t xml:space="preserve">Ms </w:t>
      </w:r>
      <w:r w:rsidR="001D23A7" w:rsidRPr="001033F8">
        <w:rPr>
          <w:rFonts w:ascii="Times New Roman" w:hAnsi="Times New Roman"/>
          <w:sz w:val="20"/>
          <w:szCs w:val="20"/>
        </w:rPr>
        <w:t xml:space="preserve">Daryl </w:t>
      </w:r>
      <w:r w:rsidR="00DF3FC6" w:rsidRPr="001033F8">
        <w:rPr>
          <w:rFonts w:ascii="Times New Roman" w:hAnsi="Times New Roman"/>
          <w:sz w:val="20"/>
          <w:szCs w:val="20"/>
        </w:rPr>
        <w:t>Karp,</w:t>
      </w:r>
      <w:bookmarkStart w:id="0" w:name="_GoBack"/>
      <w:bookmarkEnd w:id="0"/>
      <w:r w:rsidR="001D23A7" w:rsidRPr="001033F8">
        <w:rPr>
          <w:rFonts w:ascii="Times New Roman" w:hAnsi="Times New Roman"/>
          <w:sz w:val="20"/>
          <w:szCs w:val="20"/>
        </w:rPr>
        <w:t xml:space="preserve"> Director of the Museum of Australian Democracy</w:t>
      </w:r>
      <w:r w:rsidR="00AD12FA" w:rsidRPr="001033F8">
        <w:rPr>
          <w:rFonts w:ascii="Times New Roman" w:hAnsi="Times New Roman"/>
          <w:sz w:val="20"/>
          <w:szCs w:val="20"/>
        </w:rPr>
        <w:t xml:space="preserve"> who spoke about the historic significance of the House of Representatives.</w:t>
      </w:r>
      <w:r w:rsidR="006E5DAE" w:rsidRPr="001033F8">
        <w:rPr>
          <w:rFonts w:ascii="Times New Roman" w:hAnsi="Times New Roman"/>
          <w:sz w:val="20"/>
          <w:szCs w:val="20"/>
        </w:rPr>
        <w:t xml:space="preserve"> </w:t>
      </w:r>
    </w:p>
    <w:p w:rsidR="006E5DAE" w:rsidRPr="001033F8" w:rsidRDefault="006E5DAE" w:rsidP="00462B31">
      <w:pPr>
        <w:rPr>
          <w:rFonts w:ascii="Times New Roman" w:hAnsi="Times New Roman"/>
          <w:sz w:val="20"/>
          <w:szCs w:val="20"/>
        </w:rPr>
      </w:pPr>
    </w:p>
    <w:p w:rsidR="006E5DAE" w:rsidRPr="001033F8" w:rsidRDefault="00AD12FA" w:rsidP="00462B31">
      <w:pPr>
        <w:rPr>
          <w:rFonts w:ascii="Times New Roman" w:hAnsi="Times New Roman"/>
          <w:sz w:val="20"/>
          <w:szCs w:val="20"/>
        </w:rPr>
      </w:pPr>
      <w:r w:rsidRPr="001033F8">
        <w:rPr>
          <w:rFonts w:ascii="Times New Roman" w:hAnsi="Times New Roman"/>
          <w:sz w:val="20"/>
          <w:szCs w:val="20"/>
        </w:rPr>
        <w:t xml:space="preserve">Ms </w:t>
      </w:r>
      <w:proofErr w:type="spellStart"/>
      <w:r w:rsidRPr="001033F8">
        <w:rPr>
          <w:rFonts w:ascii="Times New Roman" w:hAnsi="Times New Roman"/>
          <w:sz w:val="20"/>
          <w:szCs w:val="20"/>
        </w:rPr>
        <w:t>Kurshid</w:t>
      </w:r>
      <w:proofErr w:type="spellEnd"/>
      <w:r w:rsidRPr="001033F8">
        <w:rPr>
          <w:rFonts w:ascii="Times New Roman" w:hAnsi="Times New Roman"/>
          <w:sz w:val="20"/>
          <w:szCs w:val="20"/>
        </w:rPr>
        <w:t xml:space="preserve"> then introduced </w:t>
      </w:r>
      <w:r w:rsidR="006E5DAE" w:rsidRPr="001033F8">
        <w:rPr>
          <w:rFonts w:ascii="Times New Roman" w:hAnsi="Times New Roman"/>
          <w:sz w:val="20"/>
          <w:szCs w:val="20"/>
        </w:rPr>
        <w:t xml:space="preserve">Prof Tom </w:t>
      </w:r>
      <w:proofErr w:type="spellStart"/>
      <w:r w:rsidR="006E5DAE" w:rsidRPr="001033F8">
        <w:rPr>
          <w:rFonts w:ascii="Times New Roman" w:hAnsi="Times New Roman"/>
          <w:sz w:val="20"/>
          <w:szCs w:val="20"/>
        </w:rPr>
        <w:t>Kompas</w:t>
      </w:r>
      <w:proofErr w:type="spellEnd"/>
      <w:r w:rsidR="006E5DAE" w:rsidRPr="001033F8">
        <w:rPr>
          <w:rFonts w:ascii="Times New Roman" w:hAnsi="Times New Roman"/>
          <w:sz w:val="20"/>
          <w:szCs w:val="20"/>
        </w:rPr>
        <w:t xml:space="preserve">, Director of the Crawford School who </w:t>
      </w:r>
      <w:r w:rsidR="00DF3FC6" w:rsidRPr="001033F8">
        <w:rPr>
          <w:rFonts w:ascii="Times New Roman" w:hAnsi="Times New Roman"/>
          <w:sz w:val="20"/>
          <w:szCs w:val="20"/>
        </w:rPr>
        <w:t xml:space="preserve">spoke about his research interests and then </w:t>
      </w:r>
      <w:r w:rsidR="006E5DAE" w:rsidRPr="001033F8">
        <w:rPr>
          <w:rFonts w:ascii="Times New Roman" w:hAnsi="Times New Roman"/>
          <w:sz w:val="20"/>
          <w:szCs w:val="20"/>
        </w:rPr>
        <w:t>read out a message from the Chancellor of the ANU</w:t>
      </w:r>
      <w:r w:rsidR="00DF3FC6" w:rsidRPr="001033F8">
        <w:rPr>
          <w:rFonts w:ascii="Times New Roman" w:hAnsi="Times New Roman"/>
          <w:sz w:val="20"/>
          <w:szCs w:val="20"/>
        </w:rPr>
        <w:t>,</w:t>
      </w:r>
      <w:r w:rsidR="006E5DAE" w:rsidRPr="001033F8">
        <w:rPr>
          <w:rFonts w:ascii="Times New Roman" w:hAnsi="Times New Roman"/>
          <w:sz w:val="20"/>
          <w:szCs w:val="20"/>
        </w:rPr>
        <w:t xml:space="preserve"> The Hon Gareth Evans which said</w:t>
      </w:r>
      <w:r w:rsidR="00DF3FC6" w:rsidRPr="001033F8">
        <w:rPr>
          <w:rFonts w:ascii="Times New Roman" w:hAnsi="Times New Roman"/>
          <w:sz w:val="20"/>
          <w:szCs w:val="20"/>
        </w:rPr>
        <w:t>:</w:t>
      </w:r>
      <w:r w:rsidR="006E5DAE" w:rsidRPr="001033F8">
        <w:rPr>
          <w:rFonts w:ascii="Times New Roman" w:hAnsi="Times New Roman"/>
          <w:sz w:val="20"/>
          <w:szCs w:val="20"/>
        </w:rPr>
        <w:t xml:space="preserve"> </w:t>
      </w:r>
    </w:p>
    <w:p w:rsidR="006E5DAE" w:rsidRPr="001033F8" w:rsidRDefault="006E5DAE" w:rsidP="00462B31">
      <w:pPr>
        <w:rPr>
          <w:rFonts w:ascii="Times New Roman" w:hAnsi="Times New Roman"/>
          <w:sz w:val="20"/>
          <w:szCs w:val="20"/>
        </w:rPr>
      </w:pPr>
    </w:p>
    <w:p w:rsidR="006E5DAE" w:rsidRPr="001033F8" w:rsidRDefault="006E5DAE" w:rsidP="006E5DAE">
      <w:pPr>
        <w:shd w:val="clear" w:color="auto" w:fill="FFFFFF"/>
        <w:ind w:left="720"/>
        <w:jc w:val="both"/>
        <w:rPr>
          <w:rFonts w:ascii="Times New Roman" w:eastAsia="Times New Roman" w:hAnsi="Times New Roman"/>
          <w:color w:val="222222"/>
          <w:sz w:val="20"/>
          <w:szCs w:val="20"/>
          <w:lang w:eastAsia="en-AU"/>
        </w:rPr>
      </w:pPr>
      <w:r w:rsidRPr="001033F8">
        <w:rPr>
          <w:rFonts w:ascii="Times New Roman" w:eastAsia="Times New Roman" w:hAnsi="Times New Roman"/>
          <w:color w:val="222222"/>
          <w:sz w:val="20"/>
          <w:szCs w:val="20"/>
          <w:lang w:eastAsia="en-AU"/>
        </w:rPr>
        <w:t>The world’s political system is manifestly not coping very well with the speed of change, the complexity of interconnections between events, and the ever-growing need for effective collective action.</w:t>
      </w:r>
    </w:p>
    <w:p w:rsidR="006E5DAE" w:rsidRPr="001033F8" w:rsidRDefault="006E5DAE" w:rsidP="006E5DAE">
      <w:pPr>
        <w:shd w:val="clear" w:color="auto" w:fill="FFFFFF"/>
        <w:suppressAutoHyphens w:val="0"/>
        <w:ind w:left="720"/>
        <w:jc w:val="both"/>
        <w:rPr>
          <w:rFonts w:ascii="Times New Roman" w:eastAsia="Times New Roman" w:hAnsi="Times New Roman"/>
          <w:color w:val="222222"/>
          <w:sz w:val="20"/>
          <w:szCs w:val="20"/>
          <w:lang w:eastAsia="en-AU"/>
        </w:rPr>
      </w:pPr>
      <w:r w:rsidRPr="001033F8">
        <w:rPr>
          <w:rFonts w:ascii="Times New Roman" w:eastAsia="Times New Roman" w:hAnsi="Times New Roman"/>
          <w:color w:val="222222"/>
          <w:sz w:val="20"/>
          <w:szCs w:val="20"/>
          <w:lang w:eastAsia="en-AU"/>
        </w:rPr>
        <w:t> </w:t>
      </w:r>
    </w:p>
    <w:p w:rsidR="006E5DAE" w:rsidRPr="001033F8" w:rsidRDefault="006E5DAE" w:rsidP="006E5DAE">
      <w:pPr>
        <w:shd w:val="clear" w:color="auto" w:fill="FFFFFF"/>
        <w:suppressAutoHyphens w:val="0"/>
        <w:ind w:left="720"/>
        <w:jc w:val="both"/>
        <w:rPr>
          <w:rFonts w:ascii="Times New Roman" w:eastAsia="Times New Roman" w:hAnsi="Times New Roman"/>
          <w:color w:val="222222"/>
          <w:sz w:val="20"/>
          <w:szCs w:val="20"/>
          <w:lang w:eastAsia="en-AU"/>
        </w:rPr>
      </w:pPr>
      <w:r w:rsidRPr="001033F8">
        <w:rPr>
          <w:rFonts w:ascii="Times New Roman" w:eastAsia="Times New Roman" w:hAnsi="Times New Roman"/>
          <w:color w:val="222222"/>
          <w:sz w:val="20"/>
          <w:szCs w:val="20"/>
          <w:lang w:eastAsia="en-AU"/>
        </w:rPr>
        <w:t>The inspiration to set up a Model Global Parliament to enable university students to define, debate and reach conclusions about the action needed on global issues is timely and has my full support.   I have read the digest of reasons students participating in this event have given for why they believe there is a need for a Model Global Parliament.  I am impressed by your visions and values and intrigued in particular at the thought of such Parliament framing a code of global ethics.</w:t>
      </w:r>
    </w:p>
    <w:p w:rsidR="006E5DAE" w:rsidRPr="001033F8" w:rsidRDefault="006E5DAE" w:rsidP="006E5DAE">
      <w:pPr>
        <w:shd w:val="clear" w:color="auto" w:fill="FFFFFF"/>
        <w:suppressAutoHyphens w:val="0"/>
        <w:ind w:left="720"/>
        <w:jc w:val="both"/>
        <w:rPr>
          <w:rFonts w:ascii="Times New Roman" w:eastAsia="Times New Roman" w:hAnsi="Times New Roman"/>
          <w:color w:val="222222"/>
          <w:sz w:val="20"/>
          <w:szCs w:val="20"/>
          <w:lang w:eastAsia="en-AU"/>
        </w:rPr>
      </w:pPr>
      <w:r w:rsidRPr="001033F8">
        <w:rPr>
          <w:rFonts w:ascii="Times New Roman" w:eastAsia="Times New Roman" w:hAnsi="Times New Roman"/>
          <w:color w:val="222222"/>
          <w:sz w:val="20"/>
          <w:szCs w:val="20"/>
          <w:lang w:eastAsia="en-AU"/>
        </w:rPr>
        <w:t> </w:t>
      </w:r>
    </w:p>
    <w:p w:rsidR="006E5DAE" w:rsidRPr="001033F8" w:rsidRDefault="006E5DAE" w:rsidP="006E5DAE">
      <w:pPr>
        <w:shd w:val="clear" w:color="auto" w:fill="FFFFFF"/>
        <w:suppressAutoHyphens w:val="0"/>
        <w:ind w:left="720"/>
        <w:jc w:val="both"/>
        <w:rPr>
          <w:rFonts w:ascii="Times New Roman" w:eastAsia="Times New Roman" w:hAnsi="Times New Roman"/>
          <w:color w:val="222222"/>
          <w:sz w:val="20"/>
          <w:szCs w:val="20"/>
          <w:lang w:eastAsia="en-AU"/>
        </w:rPr>
      </w:pPr>
      <w:r w:rsidRPr="001033F8">
        <w:rPr>
          <w:rFonts w:ascii="Times New Roman" w:eastAsia="Times New Roman" w:hAnsi="Times New Roman"/>
          <w:color w:val="222222"/>
          <w:sz w:val="20"/>
          <w:szCs w:val="20"/>
          <w:lang w:eastAsia="en-AU"/>
        </w:rPr>
        <w:t>I am delighted to congratulate all of you who are participating in this Model Global Parliament.  I encourage you to</w:t>
      </w:r>
      <w:r w:rsidR="00AD12FA" w:rsidRPr="001033F8">
        <w:rPr>
          <w:rFonts w:ascii="Times New Roman" w:eastAsia="Times New Roman" w:hAnsi="Times New Roman"/>
          <w:color w:val="222222"/>
          <w:sz w:val="20"/>
          <w:szCs w:val="20"/>
          <w:lang w:eastAsia="en-AU"/>
        </w:rPr>
        <w:t xml:space="preserve"> </w:t>
      </w:r>
      <w:r w:rsidRPr="001033F8">
        <w:rPr>
          <w:rFonts w:ascii="Times New Roman" w:eastAsia="Times New Roman" w:hAnsi="Times New Roman"/>
          <w:color w:val="333333"/>
          <w:sz w:val="20"/>
          <w:szCs w:val="20"/>
          <w:shd w:val="clear" w:color="auto" w:fill="FFFFFF"/>
          <w:lang w:eastAsia="en-AU"/>
        </w:rPr>
        <w:t>generate evidence-based data, develop rigorous analytical skills, be prepared to tackle complex problems from multiple angles, and try to produce constructive solutions that have some realistic chance of being implemented. Enjoy a lively debate, and I look forward to receiving your communiqué.</w:t>
      </w:r>
    </w:p>
    <w:p w:rsidR="006E5DAE" w:rsidRPr="001033F8" w:rsidRDefault="006E5DAE" w:rsidP="006E5DAE">
      <w:pPr>
        <w:shd w:val="clear" w:color="auto" w:fill="FFFFFF"/>
        <w:suppressAutoHyphens w:val="0"/>
        <w:rPr>
          <w:rFonts w:ascii="Times New Roman" w:eastAsia="Times New Roman" w:hAnsi="Times New Roman"/>
          <w:color w:val="222222"/>
          <w:sz w:val="20"/>
          <w:szCs w:val="20"/>
          <w:lang w:eastAsia="en-AU"/>
        </w:rPr>
      </w:pPr>
      <w:r w:rsidRPr="001033F8">
        <w:rPr>
          <w:rFonts w:ascii="Times New Roman" w:eastAsia="Times New Roman" w:hAnsi="Times New Roman"/>
          <w:color w:val="1F497D"/>
          <w:sz w:val="20"/>
          <w:szCs w:val="20"/>
          <w:lang w:eastAsia="en-AU"/>
        </w:rPr>
        <w:t> </w:t>
      </w:r>
    </w:p>
    <w:p w:rsidR="00462B31" w:rsidRPr="001033F8" w:rsidRDefault="006E5DAE" w:rsidP="00462B31">
      <w:pPr>
        <w:rPr>
          <w:rFonts w:ascii="Times New Roman" w:hAnsi="Times New Roman"/>
          <w:b/>
          <w:sz w:val="20"/>
          <w:szCs w:val="20"/>
        </w:rPr>
      </w:pPr>
      <w:r w:rsidRPr="001033F8">
        <w:rPr>
          <w:rFonts w:ascii="Times New Roman" w:hAnsi="Times New Roman"/>
          <w:sz w:val="20"/>
          <w:szCs w:val="20"/>
        </w:rPr>
        <w:t xml:space="preserve">Prof </w:t>
      </w:r>
      <w:proofErr w:type="spellStart"/>
      <w:r w:rsidRPr="001033F8">
        <w:rPr>
          <w:rFonts w:ascii="Times New Roman" w:hAnsi="Times New Roman"/>
          <w:sz w:val="20"/>
          <w:szCs w:val="20"/>
        </w:rPr>
        <w:t>Kompas</w:t>
      </w:r>
      <w:proofErr w:type="spellEnd"/>
      <w:r w:rsidRPr="001033F8">
        <w:rPr>
          <w:rFonts w:ascii="Times New Roman" w:hAnsi="Times New Roman"/>
          <w:sz w:val="20"/>
          <w:szCs w:val="20"/>
        </w:rPr>
        <w:t xml:space="preserve"> introduced The Hon Bob Brown</w:t>
      </w:r>
      <w:r w:rsidR="00AD12FA" w:rsidRPr="001033F8">
        <w:rPr>
          <w:rFonts w:ascii="Times New Roman" w:hAnsi="Times New Roman"/>
          <w:sz w:val="20"/>
          <w:szCs w:val="20"/>
        </w:rPr>
        <w:t xml:space="preserve"> who spoke about environmental issues</w:t>
      </w:r>
      <w:r w:rsidRPr="001033F8">
        <w:rPr>
          <w:rFonts w:ascii="Times New Roman" w:hAnsi="Times New Roman"/>
          <w:sz w:val="20"/>
          <w:szCs w:val="20"/>
        </w:rPr>
        <w:t xml:space="preserve"> and Professor Bruce Chapman</w:t>
      </w:r>
      <w:r w:rsidR="00AD12FA" w:rsidRPr="001033F8">
        <w:rPr>
          <w:rFonts w:ascii="Times New Roman" w:hAnsi="Times New Roman"/>
          <w:sz w:val="20"/>
          <w:szCs w:val="20"/>
        </w:rPr>
        <w:t xml:space="preserve"> who called attention to the ethical implications of students receiving their education in developing countries, who then took their skills and experience to developed countries.  Th</w:t>
      </w:r>
      <w:r w:rsidRPr="001033F8">
        <w:rPr>
          <w:rFonts w:ascii="Times New Roman" w:hAnsi="Times New Roman"/>
          <w:sz w:val="20"/>
          <w:szCs w:val="20"/>
        </w:rPr>
        <w:t xml:space="preserve">en Mr Steve </w:t>
      </w:r>
      <w:proofErr w:type="spellStart"/>
      <w:r w:rsidRPr="001033F8">
        <w:rPr>
          <w:rFonts w:ascii="Times New Roman" w:hAnsi="Times New Roman"/>
          <w:sz w:val="20"/>
          <w:szCs w:val="20"/>
        </w:rPr>
        <w:t>Killelea</w:t>
      </w:r>
      <w:proofErr w:type="spellEnd"/>
      <w:r w:rsidRPr="001033F8">
        <w:rPr>
          <w:rFonts w:ascii="Times New Roman" w:hAnsi="Times New Roman"/>
          <w:sz w:val="20"/>
          <w:szCs w:val="20"/>
        </w:rPr>
        <w:t xml:space="preserve"> spoke about the Global Peace Index.</w:t>
      </w:r>
    </w:p>
    <w:p w:rsidR="005F5AF1" w:rsidRPr="001033F8" w:rsidRDefault="005F5AF1">
      <w:pPr>
        <w:rPr>
          <w:rFonts w:ascii="Times New Roman" w:hAnsi="Times New Roman"/>
          <w:b/>
          <w:sz w:val="20"/>
          <w:szCs w:val="20"/>
        </w:rPr>
      </w:pPr>
    </w:p>
    <w:p w:rsidR="009A6212" w:rsidRPr="001033F8" w:rsidRDefault="00DF3FC6" w:rsidP="00AD014B">
      <w:pPr>
        <w:rPr>
          <w:rFonts w:ascii="Times New Roman" w:hAnsi="Times New Roman"/>
          <w:sz w:val="20"/>
          <w:szCs w:val="20"/>
        </w:rPr>
      </w:pPr>
      <w:r w:rsidRPr="001033F8">
        <w:rPr>
          <w:rFonts w:ascii="Times New Roman" w:hAnsi="Times New Roman"/>
          <w:sz w:val="20"/>
          <w:szCs w:val="20"/>
        </w:rPr>
        <w:t xml:space="preserve">Following </w:t>
      </w:r>
      <w:r w:rsidR="00AD014B" w:rsidRPr="001033F8">
        <w:rPr>
          <w:rFonts w:ascii="Times New Roman" w:hAnsi="Times New Roman"/>
          <w:sz w:val="20"/>
          <w:szCs w:val="20"/>
        </w:rPr>
        <w:t xml:space="preserve">the </w:t>
      </w:r>
      <w:r w:rsidR="009A6212" w:rsidRPr="001033F8">
        <w:rPr>
          <w:rFonts w:ascii="Times New Roman" w:hAnsi="Times New Roman"/>
          <w:sz w:val="20"/>
          <w:szCs w:val="20"/>
        </w:rPr>
        <w:t xml:space="preserve">formal </w:t>
      </w:r>
      <w:r w:rsidR="00AD014B" w:rsidRPr="001033F8">
        <w:rPr>
          <w:rFonts w:ascii="Times New Roman" w:hAnsi="Times New Roman"/>
          <w:sz w:val="20"/>
          <w:szCs w:val="20"/>
        </w:rPr>
        <w:t>opening of the Model Global Parliament</w:t>
      </w:r>
      <w:r w:rsidR="009A6212" w:rsidRPr="001033F8">
        <w:rPr>
          <w:rFonts w:ascii="Times New Roman" w:hAnsi="Times New Roman"/>
          <w:sz w:val="20"/>
          <w:szCs w:val="20"/>
        </w:rPr>
        <w:t xml:space="preserve"> by the speaker</w:t>
      </w:r>
      <w:r w:rsidR="0065143E" w:rsidRPr="001033F8">
        <w:rPr>
          <w:rFonts w:ascii="Times New Roman" w:hAnsi="Times New Roman"/>
          <w:sz w:val="20"/>
          <w:szCs w:val="20"/>
        </w:rPr>
        <w:t>,</w:t>
      </w:r>
      <w:r w:rsidR="00AD014B" w:rsidRPr="001033F8">
        <w:rPr>
          <w:rFonts w:ascii="Times New Roman" w:hAnsi="Times New Roman"/>
          <w:sz w:val="20"/>
          <w:szCs w:val="20"/>
        </w:rPr>
        <w:t xml:space="preserve"> </w:t>
      </w:r>
      <w:r w:rsidR="009A6212" w:rsidRPr="001033F8">
        <w:rPr>
          <w:rFonts w:ascii="Times New Roman" w:hAnsi="Times New Roman"/>
          <w:sz w:val="20"/>
          <w:szCs w:val="20"/>
        </w:rPr>
        <w:t xml:space="preserve">Mr </w:t>
      </w:r>
      <w:proofErr w:type="spellStart"/>
      <w:r w:rsidR="009A6212" w:rsidRPr="001033F8">
        <w:rPr>
          <w:rFonts w:ascii="Times New Roman" w:hAnsi="Times New Roman"/>
          <w:sz w:val="20"/>
          <w:szCs w:val="20"/>
        </w:rPr>
        <w:t>Ifti</w:t>
      </w:r>
      <w:proofErr w:type="spellEnd"/>
      <w:r w:rsidR="009A6212" w:rsidRPr="001033F8">
        <w:rPr>
          <w:rFonts w:ascii="Times New Roman" w:hAnsi="Times New Roman"/>
          <w:sz w:val="20"/>
          <w:szCs w:val="20"/>
        </w:rPr>
        <w:t xml:space="preserve"> </w:t>
      </w:r>
      <w:proofErr w:type="gramStart"/>
      <w:r w:rsidR="009A6212" w:rsidRPr="001033F8">
        <w:rPr>
          <w:rFonts w:ascii="Times New Roman" w:hAnsi="Times New Roman"/>
          <w:sz w:val="20"/>
          <w:szCs w:val="20"/>
        </w:rPr>
        <w:t>Rashid ,</w:t>
      </w:r>
      <w:proofErr w:type="gramEnd"/>
      <w:r w:rsidR="009A6212" w:rsidRPr="001033F8">
        <w:rPr>
          <w:rFonts w:ascii="Times New Roman" w:hAnsi="Times New Roman"/>
          <w:sz w:val="20"/>
          <w:szCs w:val="20"/>
        </w:rPr>
        <w:t xml:space="preserve"> Ms</w:t>
      </w:r>
      <w:r w:rsidR="0065143E" w:rsidRPr="001033F8">
        <w:rPr>
          <w:rFonts w:ascii="Times New Roman" w:hAnsi="Times New Roman"/>
          <w:sz w:val="20"/>
          <w:szCs w:val="20"/>
        </w:rPr>
        <w:t xml:space="preserve"> Gaby McFarlane Smith reported on the outcomes of the second session at the Legislative Assembly in the Victorian Parliament, Melbourne on 23 May.  This </w:t>
      </w:r>
      <w:r w:rsidR="009A6212" w:rsidRPr="001033F8">
        <w:rPr>
          <w:rFonts w:ascii="Times New Roman" w:hAnsi="Times New Roman"/>
          <w:sz w:val="20"/>
          <w:szCs w:val="20"/>
        </w:rPr>
        <w:t xml:space="preserve">session </w:t>
      </w:r>
      <w:r w:rsidR="0065143E" w:rsidRPr="001033F8">
        <w:rPr>
          <w:rFonts w:ascii="Times New Roman" w:hAnsi="Times New Roman"/>
          <w:sz w:val="20"/>
          <w:szCs w:val="20"/>
        </w:rPr>
        <w:t xml:space="preserve">called for the MGP to </w:t>
      </w:r>
      <w:r w:rsidR="009A6212" w:rsidRPr="001033F8">
        <w:rPr>
          <w:rFonts w:ascii="Times New Roman" w:hAnsi="Times New Roman"/>
          <w:sz w:val="20"/>
          <w:szCs w:val="20"/>
        </w:rPr>
        <w:t>s</w:t>
      </w:r>
      <w:r w:rsidR="0065143E" w:rsidRPr="001033F8">
        <w:rPr>
          <w:rFonts w:ascii="Times New Roman" w:hAnsi="Times New Roman"/>
          <w:sz w:val="20"/>
          <w:szCs w:val="20"/>
        </w:rPr>
        <w:t>et up a Sub Committee to consider the Global Peace Index and she hoped that this could be done in Canberra.</w:t>
      </w:r>
    </w:p>
    <w:p w:rsidR="009A6212" w:rsidRPr="001033F8" w:rsidRDefault="009A6212" w:rsidP="00AD014B">
      <w:pPr>
        <w:rPr>
          <w:rFonts w:ascii="Times New Roman" w:hAnsi="Times New Roman"/>
          <w:sz w:val="20"/>
          <w:szCs w:val="20"/>
        </w:rPr>
      </w:pPr>
    </w:p>
    <w:p w:rsidR="00F8536D" w:rsidRPr="001033F8" w:rsidRDefault="009A6212" w:rsidP="00AD014B">
      <w:pPr>
        <w:rPr>
          <w:rFonts w:ascii="Times New Roman" w:hAnsi="Times New Roman"/>
          <w:sz w:val="20"/>
          <w:szCs w:val="20"/>
        </w:rPr>
      </w:pPr>
      <w:r w:rsidRPr="001033F8">
        <w:rPr>
          <w:rFonts w:ascii="Times New Roman" w:hAnsi="Times New Roman"/>
          <w:sz w:val="20"/>
          <w:szCs w:val="20"/>
        </w:rPr>
        <w:t>A</w:t>
      </w:r>
      <w:r w:rsidR="00AD014B" w:rsidRPr="001033F8">
        <w:rPr>
          <w:rFonts w:ascii="Times New Roman" w:hAnsi="Times New Roman"/>
          <w:sz w:val="20"/>
          <w:szCs w:val="20"/>
        </w:rPr>
        <w:t xml:space="preserve"> </w:t>
      </w:r>
      <w:r w:rsidR="00DF3FC6" w:rsidRPr="001033F8">
        <w:rPr>
          <w:rFonts w:ascii="Times New Roman" w:hAnsi="Times New Roman"/>
          <w:sz w:val="20"/>
          <w:szCs w:val="20"/>
        </w:rPr>
        <w:t>debate</w:t>
      </w:r>
      <w:r w:rsidR="0065143E" w:rsidRPr="001033F8">
        <w:rPr>
          <w:rFonts w:ascii="Times New Roman" w:hAnsi="Times New Roman"/>
          <w:sz w:val="20"/>
          <w:szCs w:val="20"/>
        </w:rPr>
        <w:t xml:space="preserve"> </w:t>
      </w:r>
      <w:r w:rsidRPr="001033F8">
        <w:rPr>
          <w:rFonts w:ascii="Times New Roman" w:hAnsi="Times New Roman"/>
          <w:sz w:val="20"/>
          <w:szCs w:val="20"/>
        </w:rPr>
        <w:t xml:space="preserve">then </w:t>
      </w:r>
      <w:r w:rsidR="0065143E" w:rsidRPr="001033F8">
        <w:rPr>
          <w:rFonts w:ascii="Times New Roman" w:hAnsi="Times New Roman"/>
          <w:sz w:val="20"/>
          <w:szCs w:val="20"/>
        </w:rPr>
        <w:t>took place</w:t>
      </w:r>
      <w:r w:rsidR="00DF3FC6" w:rsidRPr="001033F8">
        <w:rPr>
          <w:rFonts w:ascii="Times New Roman" w:hAnsi="Times New Roman"/>
          <w:sz w:val="20"/>
          <w:szCs w:val="20"/>
        </w:rPr>
        <w:t xml:space="preserve"> on the need for a Model Global Parliament</w:t>
      </w:r>
      <w:r w:rsidR="00AD014B" w:rsidRPr="001033F8">
        <w:rPr>
          <w:rFonts w:ascii="Times New Roman" w:hAnsi="Times New Roman"/>
          <w:sz w:val="20"/>
          <w:szCs w:val="20"/>
        </w:rPr>
        <w:t xml:space="preserve">, which was addressed by Prof Chris </w:t>
      </w:r>
      <w:proofErr w:type="spellStart"/>
      <w:r w:rsidR="00AD014B" w:rsidRPr="001033F8">
        <w:rPr>
          <w:rFonts w:ascii="Times New Roman" w:hAnsi="Times New Roman"/>
          <w:sz w:val="20"/>
          <w:szCs w:val="20"/>
        </w:rPr>
        <w:t>Hamer</w:t>
      </w:r>
      <w:proofErr w:type="spellEnd"/>
      <w:r w:rsidR="00AD014B" w:rsidRPr="001033F8">
        <w:rPr>
          <w:rFonts w:ascii="Times New Roman" w:hAnsi="Times New Roman"/>
          <w:sz w:val="20"/>
          <w:szCs w:val="20"/>
        </w:rPr>
        <w:t xml:space="preserve">, author of </w:t>
      </w:r>
      <w:r w:rsidR="00DF23C2" w:rsidRPr="001033F8">
        <w:rPr>
          <w:rFonts w:ascii="Times New Roman" w:hAnsi="Times New Roman"/>
          <w:sz w:val="20"/>
          <w:szCs w:val="20"/>
        </w:rPr>
        <w:t xml:space="preserve">the </w:t>
      </w:r>
      <w:r w:rsidR="00AD014B" w:rsidRPr="001033F8">
        <w:rPr>
          <w:rFonts w:ascii="Times New Roman" w:hAnsi="Times New Roman"/>
          <w:sz w:val="20"/>
          <w:szCs w:val="20"/>
        </w:rPr>
        <w:t>book “A Global Parliament”</w:t>
      </w:r>
      <w:r w:rsidR="00DF23C2" w:rsidRPr="001033F8">
        <w:rPr>
          <w:rFonts w:ascii="Times New Roman" w:hAnsi="Times New Roman"/>
          <w:sz w:val="20"/>
          <w:szCs w:val="20"/>
        </w:rPr>
        <w:t>.  T</w:t>
      </w:r>
      <w:r w:rsidR="0065143E" w:rsidRPr="001033F8">
        <w:rPr>
          <w:rFonts w:ascii="Times New Roman" w:hAnsi="Times New Roman"/>
          <w:sz w:val="20"/>
          <w:szCs w:val="20"/>
        </w:rPr>
        <w:t xml:space="preserve">he </w:t>
      </w:r>
      <w:r w:rsidR="00DF23C2" w:rsidRPr="001033F8">
        <w:rPr>
          <w:rFonts w:ascii="Times New Roman" w:hAnsi="Times New Roman"/>
          <w:sz w:val="20"/>
          <w:szCs w:val="20"/>
        </w:rPr>
        <w:t>delegates debated and a</w:t>
      </w:r>
      <w:r w:rsidR="00AD014B" w:rsidRPr="001033F8">
        <w:rPr>
          <w:rFonts w:ascii="Times New Roman" w:hAnsi="Times New Roman"/>
          <w:sz w:val="20"/>
          <w:szCs w:val="20"/>
        </w:rPr>
        <w:t>dopted the following motion:</w:t>
      </w:r>
    </w:p>
    <w:p w:rsidR="00F8536D" w:rsidRPr="001033F8" w:rsidRDefault="00F8536D">
      <w:pPr>
        <w:rPr>
          <w:rFonts w:ascii="Times New Roman" w:hAnsi="Times New Roman"/>
          <w:sz w:val="20"/>
          <w:szCs w:val="20"/>
        </w:rPr>
      </w:pPr>
    </w:p>
    <w:p w:rsidR="00F8536D" w:rsidRPr="00C37C0E" w:rsidRDefault="00675696" w:rsidP="00C37C0E">
      <w:pPr>
        <w:pStyle w:val="ListParagraph"/>
        <w:numPr>
          <w:ilvl w:val="0"/>
          <w:numId w:val="14"/>
        </w:numPr>
        <w:rPr>
          <w:rFonts w:ascii="Times New Roman" w:hAnsi="Times New Roman"/>
          <w:sz w:val="20"/>
          <w:szCs w:val="20"/>
        </w:rPr>
      </w:pPr>
      <w:r w:rsidRPr="00C37C0E">
        <w:rPr>
          <w:rFonts w:ascii="Times New Roman" w:hAnsi="Times New Roman"/>
          <w:sz w:val="20"/>
          <w:szCs w:val="20"/>
        </w:rPr>
        <w:t xml:space="preserve">The </w:t>
      </w:r>
      <w:r w:rsidR="00AD014B" w:rsidRPr="00C37C0E">
        <w:rPr>
          <w:rFonts w:ascii="Times New Roman" w:hAnsi="Times New Roman"/>
          <w:sz w:val="20"/>
          <w:szCs w:val="20"/>
        </w:rPr>
        <w:t xml:space="preserve">Model </w:t>
      </w:r>
      <w:r w:rsidRPr="00C37C0E">
        <w:rPr>
          <w:rFonts w:ascii="Times New Roman" w:hAnsi="Times New Roman"/>
          <w:sz w:val="20"/>
          <w:szCs w:val="20"/>
        </w:rPr>
        <w:t>Global Parliament</w:t>
      </w:r>
      <w:r w:rsidR="00D82C40" w:rsidRPr="00C37C0E">
        <w:rPr>
          <w:rFonts w:ascii="Times New Roman" w:hAnsi="Times New Roman"/>
          <w:sz w:val="20"/>
          <w:szCs w:val="20"/>
        </w:rPr>
        <w:t xml:space="preserve"> </w:t>
      </w:r>
      <w:r w:rsidR="001033F8" w:rsidRPr="00C37C0E">
        <w:rPr>
          <w:rFonts w:ascii="Times New Roman" w:hAnsi="Times New Roman"/>
          <w:sz w:val="20"/>
          <w:szCs w:val="20"/>
        </w:rPr>
        <w:t xml:space="preserve">will </w:t>
      </w:r>
      <w:r w:rsidRPr="00C37C0E">
        <w:rPr>
          <w:rFonts w:ascii="Times New Roman" w:hAnsi="Times New Roman"/>
          <w:sz w:val="20"/>
          <w:szCs w:val="20"/>
        </w:rPr>
        <w:t xml:space="preserve">consider motions that focus </w:t>
      </w:r>
      <w:r w:rsidR="00AD014B" w:rsidRPr="00C37C0E">
        <w:rPr>
          <w:rFonts w:ascii="Times New Roman" w:hAnsi="Times New Roman"/>
          <w:sz w:val="20"/>
          <w:szCs w:val="20"/>
        </w:rPr>
        <w:t xml:space="preserve">on </w:t>
      </w:r>
      <w:r w:rsidRPr="00C37C0E">
        <w:rPr>
          <w:rFonts w:ascii="Times New Roman" w:hAnsi="Times New Roman"/>
          <w:sz w:val="20"/>
          <w:szCs w:val="20"/>
        </w:rPr>
        <w:t>specific country</w:t>
      </w:r>
      <w:r w:rsidR="00AD014B" w:rsidRPr="00C37C0E">
        <w:rPr>
          <w:rFonts w:ascii="Times New Roman" w:hAnsi="Times New Roman"/>
          <w:sz w:val="20"/>
          <w:szCs w:val="20"/>
        </w:rPr>
        <w:t xml:space="preserve"> situations</w:t>
      </w:r>
      <w:r w:rsidRPr="00C37C0E">
        <w:rPr>
          <w:rFonts w:ascii="Times New Roman" w:hAnsi="Times New Roman"/>
          <w:sz w:val="20"/>
          <w:szCs w:val="20"/>
        </w:rPr>
        <w:t>.</w:t>
      </w:r>
    </w:p>
    <w:p w:rsidR="00F8536D" w:rsidRPr="001033F8" w:rsidRDefault="00F8536D">
      <w:pPr>
        <w:rPr>
          <w:rFonts w:ascii="Times New Roman" w:hAnsi="Times New Roman"/>
          <w:sz w:val="20"/>
          <w:szCs w:val="20"/>
        </w:rPr>
      </w:pPr>
    </w:p>
    <w:p w:rsidR="009A6212" w:rsidRPr="001033F8" w:rsidRDefault="00640783">
      <w:pPr>
        <w:rPr>
          <w:rFonts w:ascii="Times New Roman" w:hAnsi="Times New Roman"/>
          <w:sz w:val="20"/>
          <w:szCs w:val="20"/>
        </w:rPr>
      </w:pPr>
      <w:r w:rsidRPr="001033F8">
        <w:rPr>
          <w:rFonts w:ascii="Times New Roman" w:hAnsi="Times New Roman"/>
          <w:sz w:val="20"/>
          <w:szCs w:val="20"/>
        </w:rPr>
        <w:t xml:space="preserve">The Model Global Parliament </w:t>
      </w:r>
      <w:r w:rsidR="00D82C40" w:rsidRPr="001033F8">
        <w:rPr>
          <w:rFonts w:ascii="Times New Roman" w:hAnsi="Times New Roman"/>
          <w:sz w:val="20"/>
          <w:szCs w:val="20"/>
        </w:rPr>
        <w:t xml:space="preserve">(MGP) </w:t>
      </w:r>
      <w:r w:rsidRPr="001033F8">
        <w:rPr>
          <w:rFonts w:ascii="Times New Roman" w:hAnsi="Times New Roman"/>
          <w:sz w:val="20"/>
          <w:szCs w:val="20"/>
        </w:rPr>
        <w:t xml:space="preserve">then </w:t>
      </w:r>
      <w:r w:rsidR="005A5227">
        <w:rPr>
          <w:rFonts w:ascii="Times New Roman" w:hAnsi="Times New Roman"/>
          <w:sz w:val="20"/>
          <w:szCs w:val="20"/>
        </w:rPr>
        <w:t>concentrated</w:t>
      </w:r>
      <w:r w:rsidRPr="001033F8">
        <w:rPr>
          <w:rFonts w:ascii="Times New Roman" w:hAnsi="Times New Roman"/>
          <w:sz w:val="20"/>
          <w:szCs w:val="20"/>
        </w:rPr>
        <w:t xml:space="preserve"> on the </w:t>
      </w:r>
      <w:r w:rsidR="005A5227">
        <w:rPr>
          <w:rFonts w:ascii="Times New Roman" w:hAnsi="Times New Roman"/>
          <w:sz w:val="20"/>
          <w:szCs w:val="20"/>
        </w:rPr>
        <w:t xml:space="preserve">following three </w:t>
      </w:r>
      <w:r w:rsidRPr="001033F8">
        <w:rPr>
          <w:rFonts w:ascii="Times New Roman" w:hAnsi="Times New Roman"/>
          <w:sz w:val="20"/>
          <w:szCs w:val="20"/>
        </w:rPr>
        <w:t>thematic agenda items.</w:t>
      </w:r>
    </w:p>
    <w:p w:rsidR="00640783" w:rsidRPr="001033F8" w:rsidRDefault="00640783">
      <w:pPr>
        <w:rPr>
          <w:rFonts w:ascii="Times New Roman" w:hAnsi="Times New Roman"/>
          <w:sz w:val="20"/>
          <w:szCs w:val="20"/>
        </w:rPr>
      </w:pPr>
    </w:p>
    <w:p w:rsidR="00F8536D" w:rsidRPr="001033F8" w:rsidRDefault="00675696">
      <w:pPr>
        <w:rPr>
          <w:rFonts w:ascii="Times New Roman" w:hAnsi="Times New Roman"/>
          <w:b/>
          <w:sz w:val="20"/>
          <w:szCs w:val="20"/>
        </w:rPr>
      </w:pPr>
      <w:r w:rsidRPr="001033F8">
        <w:rPr>
          <w:rFonts w:ascii="Times New Roman" w:hAnsi="Times New Roman"/>
          <w:b/>
          <w:sz w:val="20"/>
          <w:szCs w:val="20"/>
        </w:rPr>
        <w:t>Agenda 1: Environment</w:t>
      </w:r>
    </w:p>
    <w:p w:rsidR="00640783" w:rsidRPr="001033F8" w:rsidRDefault="00640783">
      <w:pPr>
        <w:rPr>
          <w:rFonts w:ascii="Times New Roman" w:hAnsi="Times New Roman"/>
          <w:sz w:val="20"/>
          <w:szCs w:val="20"/>
        </w:rPr>
      </w:pPr>
    </w:p>
    <w:p w:rsidR="00640783" w:rsidRPr="001033F8" w:rsidRDefault="00640783">
      <w:pPr>
        <w:rPr>
          <w:rFonts w:ascii="Times New Roman" w:hAnsi="Times New Roman"/>
          <w:sz w:val="20"/>
          <w:szCs w:val="20"/>
        </w:rPr>
      </w:pPr>
      <w:r w:rsidRPr="001033F8">
        <w:rPr>
          <w:rFonts w:ascii="Times New Roman" w:hAnsi="Times New Roman"/>
          <w:sz w:val="20"/>
          <w:szCs w:val="20"/>
        </w:rPr>
        <w:t>The Hon Bob Brown introduced this item, giving an overview of his concerns about the deterioration of global environmental resources and the need for urgent remedial action.</w:t>
      </w:r>
    </w:p>
    <w:p w:rsidR="00640783" w:rsidRPr="001033F8" w:rsidRDefault="00640783">
      <w:pPr>
        <w:rPr>
          <w:rFonts w:ascii="Times New Roman" w:hAnsi="Times New Roman"/>
          <w:sz w:val="20"/>
          <w:szCs w:val="20"/>
        </w:rPr>
      </w:pPr>
    </w:p>
    <w:p w:rsidR="00640783" w:rsidRPr="001033F8" w:rsidRDefault="00C37C0E" w:rsidP="00640783">
      <w:pPr>
        <w:rPr>
          <w:rFonts w:ascii="Times New Roman" w:hAnsi="Times New Roman"/>
          <w:sz w:val="20"/>
          <w:szCs w:val="20"/>
        </w:rPr>
      </w:pPr>
      <w:r>
        <w:rPr>
          <w:rFonts w:ascii="Times New Roman" w:hAnsi="Times New Roman"/>
          <w:sz w:val="20"/>
          <w:szCs w:val="20"/>
        </w:rPr>
        <w:lastRenderedPageBreak/>
        <w:t>The MGP adopted m</w:t>
      </w:r>
      <w:r w:rsidR="001033F8" w:rsidRPr="001033F8">
        <w:rPr>
          <w:rFonts w:ascii="Times New Roman" w:hAnsi="Times New Roman"/>
          <w:sz w:val="20"/>
          <w:szCs w:val="20"/>
        </w:rPr>
        <w:t>o</w:t>
      </w:r>
      <w:r>
        <w:rPr>
          <w:rFonts w:ascii="Times New Roman" w:hAnsi="Times New Roman"/>
          <w:sz w:val="20"/>
          <w:szCs w:val="20"/>
        </w:rPr>
        <w:t>tions on</w:t>
      </w:r>
      <w:r w:rsidR="001033F8" w:rsidRPr="001033F8">
        <w:rPr>
          <w:rFonts w:ascii="Times New Roman" w:hAnsi="Times New Roman"/>
          <w:sz w:val="20"/>
          <w:szCs w:val="20"/>
        </w:rPr>
        <w:t>:</w:t>
      </w:r>
    </w:p>
    <w:p w:rsidR="001033F8" w:rsidRPr="001033F8" w:rsidRDefault="001033F8" w:rsidP="00640783">
      <w:pPr>
        <w:rPr>
          <w:rFonts w:ascii="Times New Roman" w:hAnsi="Times New Roman"/>
          <w:sz w:val="20"/>
          <w:szCs w:val="20"/>
        </w:rPr>
      </w:pPr>
    </w:p>
    <w:p w:rsidR="00C37C0E" w:rsidRDefault="001033F8" w:rsidP="00640783">
      <w:pPr>
        <w:rPr>
          <w:rFonts w:ascii="Times New Roman" w:hAnsi="Times New Roman"/>
          <w:sz w:val="20"/>
          <w:szCs w:val="20"/>
        </w:rPr>
      </w:pPr>
      <w:r w:rsidRPr="001033F8">
        <w:rPr>
          <w:rFonts w:ascii="Times New Roman" w:hAnsi="Times New Roman"/>
          <w:sz w:val="20"/>
          <w:szCs w:val="20"/>
        </w:rPr>
        <w:t>Global emissions trading scheme and environmental preservation</w:t>
      </w:r>
      <w:r w:rsidR="00C37C0E">
        <w:rPr>
          <w:rFonts w:ascii="Times New Roman" w:hAnsi="Times New Roman"/>
          <w:sz w:val="20"/>
          <w:szCs w:val="20"/>
        </w:rPr>
        <w:t xml:space="preserve"> </w:t>
      </w:r>
    </w:p>
    <w:p w:rsidR="00C37C0E" w:rsidRDefault="00C37C0E" w:rsidP="00640783">
      <w:pPr>
        <w:rPr>
          <w:rFonts w:ascii="Times New Roman" w:hAnsi="Times New Roman"/>
          <w:sz w:val="20"/>
          <w:szCs w:val="20"/>
        </w:rPr>
      </w:pPr>
    </w:p>
    <w:p w:rsidR="00640783" w:rsidRPr="001033F8" w:rsidRDefault="005A5227" w:rsidP="00640783">
      <w:pPr>
        <w:pStyle w:val="ListParagraph"/>
        <w:numPr>
          <w:ilvl w:val="0"/>
          <w:numId w:val="11"/>
        </w:numPr>
        <w:rPr>
          <w:rFonts w:ascii="Times New Roman" w:hAnsi="Times New Roman"/>
          <w:i/>
          <w:sz w:val="20"/>
          <w:szCs w:val="20"/>
        </w:rPr>
      </w:pPr>
      <w:r>
        <w:rPr>
          <w:rFonts w:ascii="Times New Roman" w:hAnsi="Times New Roman"/>
          <w:sz w:val="20"/>
          <w:szCs w:val="20"/>
        </w:rPr>
        <w:t>C</w:t>
      </w:r>
      <w:r w:rsidR="00640783" w:rsidRPr="001033F8">
        <w:rPr>
          <w:rFonts w:ascii="Times New Roman" w:hAnsi="Times New Roman"/>
          <w:sz w:val="20"/>
          <w:szCs w:val="20"/>
        </w:rPr>
        <w:t>alled for a feasibility study to be done on how a global</w:t>
      </w:r>
      <w:r w:rsidR="00675696" w:rsidRPr="001033F8">
        <w:rPr>
          <w:rFonts w:ascii="Times New Roman" w:hAnsi="Times New Roman"/>
          <w:sz w:val="20"/>
          <w:szCs w:val="20"/>
        </w:rPr>
        <w:t xml:space="preserve"> emissions trading scheme </w:t>
      </w:r>
      <w:r w:rsidR="00640783" w:rsidRPr="001033F8">
        <w:rPr>
          <w:rFonts w:ascii="Times New Roman" w:hAnsi="Times New Roman"/>
          <w:sz w:val="20"/>
          <w:szCs w:val="20"/>
        </w:rPr>
        <w:t xml:space="preserve">could </w:t>
      </w:r>
      <w:r w:rsidR="00675696" w:rsidRPr="001033F8">
        <w:rPr>
          <w:rFonts w:ascii="Times New Roman" w:hAnsi="Times New Roman"/>
          <w:sz w:val="20"/>
          <w:szCs w:val="20"/>
        </w:rPr>
        <w:t>be implemented</w:t>
      </w:r>
      <w:r w:rsidR="00640783" w:rsidRPr="001033F8">
        <w:rPr>
          <w:rFonts w:ascii="Times New Roman" w:hAnsi="Times New Roman"/>
          <w:sz w:val="20"/>
          <w:szCs w:val="20"/>
        </w:rPr>
        <w:t>;</w:t>
      </w:r>
    </w:p>
    <w:p w:rsidR="00D82C40" w:rsidRPr="001033F8" w:rsidRDefault="00FC3A84" w:rsidP="00D82C40">
      <w:pPr>
        <w:pStyle w:val="ListParagraph"/>
        <w:numPr>
          <w:ilvl w:val="0"/>
          <w:numId w:val="11"/>
        </w:numPr>
        <w:rPr>
          <w:rFonts w:ascii="Times New Roman" w:hAnsi="Times New Roman"/>
          <w:i/>
          <w:sz w:val="20"/>
          <w:szCs w:val="20"/>
        </w:rPr>
      </w:pPr>
      <w:r w:rsidRPr="001033F8">
        <w:rPr>
          <w:rFonts w:ascii="Times New Roman" w:hAnsi="Times New Roman"/>
          <w:sz w:val="20"/>
          <w:szCs w:val="20"/>
        </w:rPr>
        <w:t>A</w:t>
      </w:r>
      <w:r w:rsidR="00D82C40" w:rsidRPr="001033F8">
        <w:rPr>
          <w:rFonts w:ascii="Times New Roman" w:hAnsi="Times New Roman"/>
          <w:sz w:val="20"/>
          <w:szCs w:val="20"/>
        </w:rPr>
        <w:t xml:space="preserve">imed to create </w:t>
      </w:r>
      <w:r w:rsidR="00675696" w:rsidRPr="001033F8">
        <w:rPr>
          <w:rFonts w:ascii="Times New Roman" w:hAnsi="Times New Roman"/>
          <w:sz w:val="20"/>
          <w:szCs w:val="20"/>
        </w:rPr>
        <w:t>comprehensive, long term and effective legislative and fiscal frameworks in collaboration with business and civil society to make markets work in the direction of environmental preservation</w:t>
      </w:r>
      <w:r w:rsidR="00D82C40" w:rsidRPr="001033F8">
        <w:rPr>
          <w:rFonts w:ascii="Times New Roman" w:hAnsi="Times New Roman"/>
          <w:sz w:val="20"/>
          <w:szCs w:val="20"/>
        </w:rPr>
        <w:t>;</w:t>
      </w:r>
    </w:p>
    <w:p w:rsidR="00F8536D" w:rsidRPr="001033F8" w:rsidRDefault="00FC3A84" w:rsidP="00D82C40">
      <w:pPr>
        <w:pStyle w:val="ListParagraph"/>
        <w:numPr>
          <w:ilvl w:val="0"/>
          <w:numId w:val="11"/>
        </w:numPr>
        <w:rPr>
          <w:rFonts w:ascii="Times New Roman" w:hAnsi="Times New Roman"/>
          <w:i/>
          <w:sz w:val="20"/>
          <w:szCs w:val="20"/>
        </w:rPr>
      </w:pPr>
      <w:r w:rsidRPr="001033F8">
        <w:rPr>
          <w:rFonts w:ascii="Times New Roman" w:hAnsi="Times New Roman"/>
          <w:sz w:val="20"/>
          <w:szCs w:val="20"/>
        </w:rPr>
        <w:t>P</w:t>
      </w:r>
      <w:r w:rsidR="00675696" w:rsidRPr="001033F8">
        <w:rPr>
          <w:rFonts w:ascii="Times New Roman" w:hAnsi="Times New Roman"/>
          <w:sz w:val="20"/>
          <w:szCs w:val="20"/>
        </w:rPr>
        <w:t>ropose</w:t>
      </w:r>
      <w:r w:rsidR="00D82C40" w:rsidRPr="001033F8">
        <w:rPr>
          <w:rFonts w:ascii="Times New Roman" w:hAnsi="Times New Roman"/>
          <w:sz w:val="20"/>
          <w:szCs w:val="20"/>
        </w:rPr>
        <w:t>d</w:t>
      </w:r>
      <w:r w:rsidR="00675696" w:rsidRPr="001033F8">
        <w:rPr>
          <w:rFonts w:ascii="Times New Roman" w:hAnsi="Times New Roman"/>
          <w:sz w:val="20"/>
          <w:szCs w:val="20"/>
        </w:rPr>
        <w:t xml:space="preserve"> that the MGP make every effort for sustainable exploitation and responsible use of natural resources, </w:t>
      </w:r>
      <w:r w:rsidR="00675696" w:rsidRPr="001033F8">
        <w:rPr>
          <w:rFonts w:ascii="Times New Roman" w:hAnsi="Times New Roman"/>
          <w:i/>
          <w:sz w:val="20"/>
          <w:szCs w:val="20"/>
        </w:rPr>
        <w:t xml:space="preserve">especially conserving the Amazon rainforest. </w:t>
      </w:r>
    </w:p>
    <w:p w:rsidR="00F8536D" w:rsidRPr="001033F8" w:rsidRDefault="00F8536D">
      <w:pPr>
        <w:pStyle w:val="ListParagraph"/>
        <w:rPr>
          <w:rFonts w:ascii="Times New Roman" w:hAnsi="Times New Roman"/>
          <w:sz w:val="20"/>
          <w:szCs w:val="20"/>
        </w:rPr>
      </w:pPr>
    </w:p>
    <w:p w:rsidR="00F8536D" w:rsidRPr="001033F8" w:rsidRDefault="00F8536D">
      <w:pPr>
        <w:pStyle w:val="ListParagraph"/>
        <w:rPr>
          <w:rFonts w:ascii="Times New Roman" w:hAnsi="Times New Roman"/>
          <w:sz w:val="20"/>
          <w:szCs w:val="20"/>
        </w:rPr>
      </w:pPr>
    </w:p>
    <w:p w:rsidR="00F8536D" w:rsidRPr="001033F8" w:rsidRDefault="00675696">
      <w:pPr>
        <w:rPr>
          <w:rFonts w:ascii="Times New Roman" w:hAnsi="Times New Roman"/>
          <w:b/>
          <w:sz w:val="20"/>
          <w:szCs w:val="20"/>
        </w:rPr>
      </w:pPr>
      <w:r w:rsidRPr="001033F8">
        <w:rPr>
          <w:rFonts w:ascii="Times New Roman" w:hAnsi="Times New Roman"/>
          <w:b/>
          <w:sz w:val="20"/>
          <w:szCs w:val="20"/>
        </w:rPr>
        <w:t>Agenda 2: Human Rights</w:t>
      </w:r>
    </w:p>
    <w:p w:rsidR="00D82C40" w:rsidRPr="001033F8" w:rsidRDefault="00D82C40">
      <w:pPr>
        <w:rPr>
          <w:rFonts w:ascii="Times New Roman" w:hAnsi="Times New Roman"/>
          <w:b/>
          <w:sz w:val="20"/>
          <w:szCs w:val="20"/>
        </w:rPr>
      </w:pPr>
    </w:p>
    <w:p w:rsidR="00F8536D" w:rsidRPr="001033F8" w:rsidRDefault="00D82C40" w:rsidP="00D82C40">
      <w:pPr>
        <w:rPr>
          <w:rFonts w:ascii="Times New Roman" w:hAnsi="Times New Roman"/>
          <w:sz w:val="20"/>
          <w:szCs w:val="20"/>
        </w:rPr>
      </w:pPr>
      <w:r w:rsidRPr="001033F8">
        <w:rPr>
          <w:rFonts w:ascii="Times New Roman" w:hAnsi="Times New Roman"/>
          <w:sz w:val="20"/>
          <w:szCs w:val="20"/>
        </w:rPr>
        <w:t>Professor Charles Samford introduced this time, and presented an inspiring account of how the evolution of democratic forms of government during the course of human history had led to advances in the understanding and protection of human rights.</w:t>
      </w:r>
    </w:p>
    <w:p w:rsidR="00D82C40" w:rsidRPr="001033F8" w:rsidRDefault="00D82C40" w:rsidP="00D82C40">
      <w:pPr>
        <w:rPr>
          <w:rFonts w:ascii="Times New Roman" w:hAnsi="Times New Roman"/>
          <w:b/>
          <w:sz w:val="20"/>
          <w:szCs w:val="20"/>
        </w:rPr>
      </w:pPr>
    </w:p>
    <w:p w:rsidR="00D82C40" w:rsidRPr="001033F8" w:rsidRDefault="00C37C0E">
      <w:pPr>
        <w:rPr>
          <w:rFonts w:ascii="Times New Roman" w:hAnsi="Times New Roman"/>
          <w:sz w:val="20"/>
          <w:szCs w:val="20"/>
        </w:rPr>
      </w:pPr>
      <w:r>
        <w:rPr>
          <w:rFonts w:ascii="Times New Roman" w:hAnsi="Times New Roman"/>
          <w:sz w:val="20"/>
          <w:szCs w:val="20"/>
        </w:rPr>
        <w:t>The MGP adopted motions on</w:t>
      </w:r>
      <w:r w:rsidR="00D82C40" w:rsidRPr="001033F8">
        <w:rPr>
          <w:rFonts w:ascii="Times New Roman" w:hAnsi="Times New Roman"/>
          <w:sz w:val="20"/>
          <w:szCs w:val="20"/>
        </w:rPr>
        <w:t>:</w:t>
      </w:r>
    </w:p>
    <w:p w:rsidR="001033F8" w:rsidRPr="001033F8" w:rsidRDefault="001033F8">
      <w:pPr>
        <w:rPr>
          <w:rFonts w:ascii="Times New Roman" w:hAnsi="Times New Roman"/>
          <w:sz w:val="20"/>
          <w:szCs w:val="20"/>
        </w:rPr>
      </w:pPr>
    </w:p>
    <w:p w:rsidR="001033F8" w:rsidRPr="001033F8" w:rsidRDefault="001033F8">
      <w:pPr>
        <w:rPr>
          <w:rFonts w:ascii="Times New Roman" w:hAnsi="Times New Roman"/>
          <w:sz w:val="20"/>
          <w:szCs w:val="20"/>
        </w:rPr>
      </w:pPr>
      <w:r w:rsidRPr="001033F8">
        <w:rPr>
          <w:rFonts w:ascii="Times New Roman" w:hAnsi="Times New Roman"/>
          <w:sz w:val="20"/>
          <w:szCs w:val="20"/>
        </w:rPr>
        <w:t>Land rights</w:t>
      </w:r>
    </w:p>
    <w:p w:rsidR="001033F8" w:rsidRPr="001033F8" w:rsidRDefault="001033F8">
      <w:pPr>
        <w:rPr>
          <w:rFonts w:ascii="Times New Roman" w:hAnsi="Times New Roman"/>
          <w:sz w:val="20"/>
          <w:szCs w:val="20"/>
        </w:rPr>
      </w:pPr>
    </w:p>
    <w:p w:rsidR="00F8536D" w:rsidRPr="001033F8" w:rsidRDefault="00FC3A84" w:rsidP="00D82C40">
      <w:pPr>
        <w:pStyle w:val="BodyTextCrawford"/>
        <w:numPr>
          <w:ilvl w:val="0"/>
          <w:numId w:val="13"/>
        </w:numPr>
        <w:spacing w:line="240" w:lineRule="auto"/>
        <w:rPr>
          <w:sz w:val="20"/>
          <w:szCs w:val="20"/>
        </w:rPr>
      </w:pPr>
      <w:r w:rsidRPr="001033F8">
        <w:rPr>
          <w:sz w:val="20"/>
          <w:szCs w:val="20"/>
        </w:rPr>
        <w:t>S</w:t>
      </w:r>
      <w:r w:rsidR="00675696" w:rsidRPr="001033F8">
        <w:rPr>
          <w:sz w:val="20"/>
          <w:szCs w:val="20"/>
        </w:rPr>
        <w:t>upport</w:t>
      </w:r>
      <w:r w:rsidR="00D82C40" w:rsidRPr="001033F8">
        <w:rPr>
          <w:sz w:val="20"/>
          <w:szCs w:val="20"/>
        </w:rPr>
        <w:t>ed</w:t>
      </w:r>
      <w:r w:rsidR="00675696" w:rsidRPr="001033F8">
        <w:rPr>
          <w:sz w:val="20"/>
          <w:szCs w:val="20"/>
        </w:rPr>
        <w:t xml:space="preserve"> a dialogue initiative</w:t>
      </w:r>
      <w:r w:rsidR="00FA601B" w:rsidRPr="001033F8">
        <w:rPr>
          <w:sz w:val="20"/>
          <w:szCs w:val="20"/>
        </w:rPr>
        <w:t xml:space="preserve">, on the basis of an equal opportunity in life, </w:t>
      </w:r>
      <w:r w:rsidR="00675696" w:rsidRPr="001033F8">
        <w:rPr>
          <w:sz w:val="20"/>
          <w:szCs w:val="20"/>
        </w:rPr>
        <w:t>between nation-states, regional powers</w:t>
      </w:r>
      <w:r w:rsidR="00DF23C2" w:rsidRPr="001033F8">
        <w:rPr>
          <w:sz w:val="20"/>
          <w:szCs w:val="20"/>
        </w:rPr>
        <w:t>, corporations</w:t>
      </w:r>
      <w:r w:rsidR="00675696" w:rsidRPr="001033F8">
        <w:rPr>
          <w:sz w:val="20"/>
          <w:szCs w:val="20"/>
        </w:rPr>
        <w:t xml:space="preserve"> and international organisations in creating positive incentives for indigenous people, poor landowners and women affected by the increasing commercialisation of land.  </w:t>
      </w:r>
    </w:p>
    <w:p w:rsidR="001033F8" w:rsidRPr="001033F8" w:rsidRDefault="001033F8" w:rsidP="001033F8">
      <w:pPr>
        <w:pStyle w:val="BodyTextCrawford"/>
        <w:spacing w:line="240" w:lineRule="auto"/>
        <w:rPr>
          <w:sz w:val="20"/>
          <w:szCs w:val="20"/>
        </w:rPr>
      </w:pPr>
      <w:r w:rsidRPr="001033F8">
        <w:rPr>
          <w:sz w:val="20"/>
          <w:szCs w:val="20"/>
        </w:rPr>
        <w:t>Human Trafficking</w:t>
      </w:r>
    </w:p>
    <w:p w:rsidR="00FC3A84" w:rsidRPr="001033F8" w:rsidRDefault="00FC3A84" w:rsidP="00FC3A84">
      <w:pPr>
        <w:numPr>
          <w:ilvl w:val="0"/>
          <w:numId w:val="13"/>
        </w:numPr>
        <w:rPr>
          <w:rFonts w:ascii="Times New Roman" w:hAnsi="Times New Roman"/>
          <w:sz w:val="20"/>
          <w:szCs w:val="20"/>
        </w:rPr>
      </w:pPr>
      <w:r w:rsidRPr="001033F8">
        <w:rPr>
          <w:rFonts w:ascii="Times New Roman" w:hAnsi="Times New Roman"/>
          <w:sz w:val="20"/>
          <w:szCs w:val="20"/>
        </w:rPr>
        <w:t>Recognised that human trafficking is defined under ‘The Protocol to Prevent, Suppress and Punish Trafficking in Persons, Especially Women and Children’ in the ‘Convention against Transnational Organised Crime’ and that it is a growing concern that needs to be addressed through the cooperation of governments around the world,</w:t>
      </w:r>
    </w:p>
    <w:p w:rsidR="00FC3A84" w:rsidRPr="001033F8" w:rsidRDefault="00FC3A84" w:rsidP="00FC3A84">
      <w:pPr>
        <w:ind w:left="709"/>
        <w:rPr>
          <w:rFonts w:ascii="Times New Roman" w:hAnsi="Times New Roman"/>
          <w:sz w:val="20"/>
          <w:szCs w:val="20"/>
        </w:rPr>
      </w:pPr>
    </w:p>
    <w:p w:rsidR="00FC3A84" w:rsidRPr="001033F8" w:rsidRDefault="00FC3A84" w:rsidP="00FC3A84">
      <w:pPr>
        <w:ind w:left="709"/>
        <w:rPr>
          <w:rFonts w:ascii="Times New Roman" w:hAnsi="Times New Roman"/>
          <w:sz w:val="20"/>
          <w:szCs w:val="20"/>
        </w:rPr>
      </w:pPr>
      <w:r w:rsidRPr="001033F8">
        <w:rPr>
          <w:rFonts w:ascii="Times New Roman" w:hAnsi="Times New Roman"/>
          <w:sz w:val="20"/>
          <w:szCs w:val="20"/>
        </w:rPr>
        <w:t>Urges the MGP to consider the following measures in dealing with the matter:</w:t>
      </w:r>
    </w:p>
    <w:p w:rsidR="00FC3A84" w:rsidRPr="001033F8" w:rsidRDefault="00FC3A84" w:rsidP="00FC3A84">
      <w:pPr>
        <w:pStyle w:val="ListParagraph"/>
        <w:spacing w:after="200" w:line="276" w:lineRule="auto"/>
        <w:rPr>
          <w:rFonts w:ascii="Times New Roman" w:hAnsi="Times New Roman"/>
          <w:sz w:val="20"/>
          <w:szCs w:val="20"/>
        </w:rPr>
      </w:pPr>
      <w:r w:rsidRPr="001033F8">
        <w:rPr>
          <w:rFonts w:ascii="Times New Roman" w:hAnsi="Times New Roman"/>
          <w:sz w:val="20"/>
          <w:szCs w:val="20"/>
        </w:rPr>
        <w:t>- The development of a regional cooperation framework for law enforcement agencies</w:t>
      </w:r>
    </w:p>
    <w:p w:rsidR="00FC3A84" w:rsidRPr="001033F8" w:rsidRDefault="00FC3A84" w:rsidP="00FC3A84">
      <w:pPr>
        <w:pStyle w:val="ListParagraph"/>
        <w:spacing w:after="200" w:line="276" w:lineRule="auto"/>
        <w:rPr>
          <w:rFonts w:ascii="Times New Roman" w:hAnsi="Times New Roman"/>
          <w:sz w:val="20"/>
          <w:szCs w:val="20"/>
        </w:rPr>
      </w:pPr>
      <w:r w:rsidRPr="001033F8">
        <w:rPr>
          <w:rFonts w:ascii="Times New Roman" w:hAnsi="Times New Roman"/>
          <w:sz w:val="20"/>
          <w:szCs w:val="20"/>
        </w:rPr>
        <w:t>- The implementation of preventative measures and awareness campaigns</w:t>
      </w:r>
    </w:p>
    <w:p w:rsidR="00FC3A84" w:rsidRPr="001033F8" w:rsidRDefault="00FC3A84" w:rsidP="00FC3A84">
      <w:pPr>
        <w:pStyle w:val="ListParagraph"/>
        <w:spacing w:after="200" w:line="276" w:lineRule="auto"/>
        <w:rPr>
          <w:rFonts w:ascii="Times New Roman" w:hAnsi="Times New Roman"/>
          <w:bCs/>
          <w:sz w:val="20"/>
          <w:szCs w:val="20"/>
        </w:rPr>
      </w:pPr>
      <w:r w:rsidRPr="001033F8">
        <w:rPr>
          <w:rFonts w:ascii="Times New Roman" w:hAnsi="Times New Roman"/>
          <w:sz w:val="20"/>
          <w:szCs w:val="20"/>
        </w:rPr>
        <w:t xml:space="preserve">- Examine possible changes to the legal definition with focus on human rights abuses </w:t>
      </w:r>
      <w:r w:rsidRPr="001033F8">
        <w:rPr>
          <w:rFonts w:ascii="Times New Roman" w:hAnsi="Times New Roman"/>
          <w:sz w:val="20"/>
          <w:szCs w:val="20"/>
        </w:rPr>
        <w:br/>
      </w:r>
    </w:p>
    <w:p w:rsidR="00F8536D" w:rsidRPr="001033F8" w:rsidRDefault="00FC3A84" w:rsidP="00FC3A84">
      <w:pPr>
        <w:pStyle w:val="ListParagraph"/>
        <w:numPr>
          <w:ilvl w:val="0"/>
          <w:numId w:val="13"/>
        </w:numPr>
        <w:rPr>
          <w:rFonts w:ascii="Times New Roman" w:hAnsi="Times New Roman"/>
          <w:sz w:val="20"/>
          <w:szCs w:val="20"/>
          <w:lang w:val="en-GB"/>
        </w:rPr>
      </w:pPr>
      <w:r w:rsidRPr="001033F8">
        <w:rPr>
          <w:rFonts w:ascii="Times New Roman" w:hAnsi="Times New Roman"/>
          <w:sz w:val="20"/>
          <w:szCs w:val="20"/>
          <w:lang w:val="en-GB"/>
        </w:rPr>
        <w:t>E</w:t>
      </w:r>
      <w:r w:rsidR="00675696" w:rsidRPr="001033F8">
        <w:rPr>
          <w:rFonts w:ascii="Times New Roman" w:hAnsi="Times New Roman"/>
          <w:sz w:val="20"/>
          <w:szCs w:val="20"/>
          <w:lang w:val="en-GB"/>
        </w:rPr>
        <w:t xml:space="preserve">stablish an International Anti-Trafficking organisation for </w:t>
      </w:r>
      <w:r w:rsidRPr="001033F8">
        <w:rPr>
          <w:rFonts w:ascii="Times New Roman" w:hAnsi="Times New Roman"/>
          <w:sz w:val="20"/>
          <w:szCs w:val="20"/>
          <w:lang w:val="en-GB"/>
        </w:rPr>
        <w:t xml:space="preserve">the </w:t>
      </w:r>
      <w:r w:rsidR="00675696" w:rsidRPr="001033F8">
        <w:rPr>
          <w:rFonts w:ascii="Times New Roman" w:hAnsi="Times New Roman"/>
          <w:sz w:val="20"/>
          <w:szCs w:val="20"/>
          <w:lang w:val="en-GB"/>
        </w:rPr>
        <w:t xml:space="preserve">rescuing and rehabilitation of victims, </w:t>
      </w:r>
      <w:r w:rsidRPr="001033F8">
        <w:rPr>
          <w:rFonts w:ascii="Times New Roman" w:hAnsi="Times New Roman"/>
          <w:sz w:val="20"/>
          <w:szCs w:val="20"/>
          <w:lang w:val="en-GB"/>
        </w:rPr>
        <w:t xml:space="preserve">who have been forced into trafficking, with </w:t>
      </w:r>
      <w:r w:rsidR="00675696" w:rsidRPr="001033F8">
        <w:rPr>
          <w:rFonts w:ascii="Times New Roman" w:hAnsi="Times New Roman"/>
          <w:sz w:val="20"/>
          <w:szCs w:val="20"/>
          <w:lang w:val="en-GB"/>
        </w:rPr>
        <w:t>offices located in the major trafficking destinations within every region.</w:t>
      </w:r>
    </w:p>
    <w:p w:rsidR="00F8536D" w:rsidRPr="001033F8" w:rsidRDefault="00F8536D">
      <w:pPr>
        <w:ind w:left="360"/>
        <w:rPr>
          <w:rFonts w:ascii="Times New Roman" w:hAnsi="Times New Roman"/>
          <w:sz w:val="20"/>
          <w:szCs w:val="20"/>
          <w:lang w:val="en-GB"/>
        </w:rPr>
      </w:pPr>
    </w:p>
    <w:p w:rsidR="001033F8" w:rsidRDefault="001033F8" w:rsidP="00921E34">
      <w:pPr>
        <w:rPr>
          <w:rFonts w:ascii="Times New Roman" w:hAnsi="Times New Roman"/>
          <w:sz w:val="20"/>
          <w:szCs w:val="20"/>
          <w:lang w:val="en-GB"/>
        </w:rPr>
      </w:pPr>
      <w:proofErr w:type="spellStart"/>
      <w:r w:rsidRPr="001033F8">
        <w:rPr>
          <w:rFonts w:ascii="Times New Roman" w:hAnsi="Times New Roman"/>
          <w:sz w:val="20"/>
          <w:szCs w:val="20"/>
          <w:lang w:val="en-GB"/>
        </w:rPr>
        <w:t>Gendercide</w:t>
      </w:r>
      <w:proofErr w:type="spellEnd"/>
    </w:p>
    <w:p w:rsidR="001033F8" w:rsidRPr="001033F8" w:rsidRDefault="001033F8">
      <w:pPr>
        <w:ind w:left="360"/>
        <w:rPr>
          <w:rFonts w:ascii="Times New Roman" w:hAnsi="Times New Roman"/>
          <w:sz w:val="20"/>
          <w:szCs w:val="20"/>
          <w:lang w:val="en-GB"/>
        </w:rPr>
      </w:pPr>
    </w:p>
    <w:p w:rsidR="00891D76" w:rsidRPr="001033F8" w:rsidRDefault="00C11C5F" w:rsidP="00C11C5F">
      <w:pPr>
        <w:pStyle w:val="ListParagraph"/>
        <w:numPr>
          <w:ilvl w:val="0"/>
          <w:numId w:val="13"/>
        </w:numPr>
        <w:rPr>
          <w:rFonts w:ascii="Times New Roman" w:hAnsi="Times New Roman"/>
          <w:sz w:val="20"/>
          <w:szCs w:val="20"/>
          <w:lang w:val="en-US"/>
        </w:rPr>
      </w:pPr>
      <w:r w:rsidRPr="001033F8">
        <w:rPr>
          <w:rFonts w:ascii="Times New Roman" w:hAnsi="Times New Roman"/>
          <w:sz w:val="20"/>
          <w:szCs w:val="20"/>
          <w:lang w:val="en-US"/>
        </w:rPr>
        <w:t>Noted that a</w:t>
      </w:r>
      <w:r w:rsidR="00675696" w:rsidRPr="001033F8">
        <w:rPr>
          <w:rFonts w:ascii="Times New Roman" w:hAnsi="Times New Roman"/>
          <w:sz w:val="20"/>
          <w:szCs w:val="20"/>
          <w:lang w:val="en-US"/>
        </w:rPr>
        <w:t xml:space="preserve">ccording to the United Nations, the biologically normal gender ratio at birth ranges from 102 to 106 males per 100 females. However, ratios higher than normal – sometimes as high as 130 – have been observed. This is now causing increasing concern in some South Asian, East Asian, and Central Asian countries. Such disparities almost always reflect a preference for boys as a result of deeply embedded social, cultural, political and economic factors. </w:t>
      </w:r>
      <w:r w:rsidR="00675696" w:rsidRPr="001033F8">
        <w:rPr>
          <w:rFonts w:ascii="Times New Roman" w:hAnsi="Times New Roman"/>
          <w:sz w:val="20"/>
          <w:szCs w:val="20"/>
          <w:lang w:val="en-US"/>
        </w:rPr>
        <w:br/>
      </w:r>
      <w:r w:rsidRPr="001033F8">
        <w:rPr>
          <w:rFonts w:ascii="Times New Roman" w:hAnsi="Times New Roman"/>
          <w:sz w:val="20"/>
          <w:szCs w:val="20"/>
          <w:lang w:val="en-US"/>
        </w:rPr>
        <w:t xml:space="preserve">It was </w:t>
      </w:r>
      <w:r w:rsidR="00675696" w:rsidRPr="001033F8">
        <w:rPr>
          <w:rFonts w:ascii="Times New Roman" w:hAnsi="Times New Roman"/>
          <w:sz w:val="20"/>
          <w:szCs w:val="20"/>
          <w:lang w:val="en-US"/>
        </w:rPr>
        <w:t xml:space="preserve">therefore strongly recommend </w:t>
      </w:r>
      <w:r w:rsidRPr="001033F8">
        <w:rPr>
          <w:rFonts w:ascii="Times New Roman" w:hAnsi="Times New Roman"/>
          <w:sz w:val="20"/>
          <w:szCs w:val="20"/>
          <w:lang w:val="en-US"/>
        </w:rPr>
        <w:t xml:space="preserve">that the MGP </w:t>
      </w:r>
      <w:r w:rsidR="00675696" w:rsidRPr="001033F8">
        <w:rPr>
          <w:rFonts w:ascii="Times New Roman" w:hAnsi="Times New Roman"/>
          <w:sz w:val="20"/>
          <w:szCs w:val="20"/>
          <w:lang w:val="en-US"/>
        </w:rPr>
        <w:t>formulat</w:t>
      </w:r>
      <w:r w:rsidRPr="001033F8">
        <w:rPr>
          <w:rFonts w:ascii="Times New Roman" w:hAnsi="Times New Roman"/>
          <w:sz w:val="20"/>
          <w:szCs w:val="20"/>
          <w:lang w:val="en-US"/>
        </w:rPr>
        <w:t>e</w:t>
      </w:r>
      <w:r w:rsidR="00675696" w:rsidRPr="001033F8">
        <w:rPr>
          <w:rFonts w:ascii="Times New Roman" w:hAnsi="Times New Roman"/>
          <w:sz w:val="20"/>
          <w:szCs w:val="20"/>
          <w:lang w:val="en-US"/>
        </w:rPr>
        <w:t xml:space="preserve"> a </w:t>
      </w:r>
      <w:r w:rsidR="00675696" w:rsidRPr="001033F8">
        <w:rPr>
          <w:rFonts w:ascii="Times New Roman" w:hAnsi="Times New Roman"/>
          <w:bCs/>
          <w:sz w:val="20"/>
          <w:szCs w:val="20"/>
          <w:lang w:val="en-US"/>
        </w:rPr>
        <w:t xml:space="preserve">special (country specific) </w:t>
      </w:r>
      <w:r w:rsidRPr="001033F8">
        <w:rPr>
          <w:rFonts w:ascii="Times New Roman" w:hAnsi="Times New Roman"/>
          <w:bCs/>
          <w:sz w:val="20"/>
          <w:szCs w:val="20"/>
          <w:lang w:val="en-US"/>
        </w:rPr>
        <w:t>C</w:t>
      </w:r>
      <w:r w:rsidR="00675696" w:rsidRPr="001033F8">
        <w:rPr>
          <w:rFonts w:ascii="Times New Roman" w:hAnsi="Times New Roman"/>
          <w:bCs/>
          <w:sz w:val="20"/>
          <w:szCs w:val="20"/>
          <w:lang w:val="en-US"/>
        </w:rPr>
        <w:t xml:space="preserve">ommission to control </w:t>
      </w:r>
      <w:proofErr w:type="spellStart"/>
      <w:r w:rsidR="00675696" w:rsidRPr="001033F8">
        <w:rPr>
          <w:rFonts w:ascii="Times New Roman" w:hAnsi="Times New Roman"/>
          <w:bCs/>
          <w:sz w:val="20"/>
          <w:szCs w:val="20"/>
          <w:lang w:val="en-US"/>
        </w:rPr>
        <w:t>Gendercide</w:t>
      </w:r>
      <w:proofErr w:type="spellEnd"/>
      <w:r w:rsidR="00675696" w:rsidRPr="001033F8">
        <w:rPr>
          <w:rFonts w:ascii="Times New Roman" w:hAnsi="Times New Roman"/>
          <w:sz w:val="20"/>
          <w:szCs w:val="20"/>
          <w:lang w:val="en-US"/>
        </w:rPr>
        <w:t xml:space="preserve"> in these regions</w:t>
      </w:r>
      <w:r w:rsidRPr="001033F8">
        <w:rPr>
          <w:rFonts w:ascii="Times New Roman" w:hAnsi="Times New Roman"/>
          <w:sz w:val="20"/>
          <w:szCs w:val="20"/>
          <w:lang w:val="en-US"/>
        </w:rPr>
        <w:t xml:space="preserve"> which would:</w:t>
      </w:r>
      <w:r w:rsidR="00675696" w:rsidRPr="001033F8">
        <w:rPr>
          <w:rFonts w:ascii="Times New Roman" w:hAnsi="Times New Roman"/>
          <w:sz w:val="20"/>
          <w:szCs w:val="20"/>
          <w:lang w:val="en-US"/>
        </w:rPr>
        <w:t xml:space="preserve"> </w:t>
      </w:r>
      <w:r w:rsidRPr="001033F8">
        <w:rPr>
          <w:rFonts w:ascii="Times New Roman" w:hAnsi="Times New Roman"/>
          <w:sz w:val="20"/>
          <w:szCs w:val="20"/>
          <w:lang w:val="en-US"/>
        </w:rPr>
        <w:t xml:space="preserve"> </w:t>
      </w:r>
    </w:p>
    <w:p w:rsidR="00F8536D" w:rsidRPr="001033F8" w:rsidRDefault="00921E34" w:rsidP="00C11C5F">
      <w:pPr>
        <w:pStyle w:val="ListParagraph"/>
        <w:numPr>
          <w:ilvl w:val="2"/>
          <w:numId w:val="13"/>
        </w:numPr>
        <w:rPr>
          <w:rFonts w:ascii="Times New Roman" w:hAnsi="Times New Roman"/>
          <w:sz w:val="20"/>
          <w:szCs w:val="20"/>
          <w:lang w:val="en-US"/>
        </w:rPr>
      </w:pPr>
      <w:r>
        <w:rPr>
          <w:rFonts w:ascii="Times New Roman" w:hAnsi="Times New Roman"/>
          <w:sz w:val="20"/>
          <w:szCs w:val="20"/>
          <w:lang w:val="en-US"/>
        </w:rPr>
        <w:t>C</w:t>
      </w:r>
      <w:r w:rsidR="00675696" w:rsidRPr="001033F8">
        <w:rPr>
          <w:rFonts w:ascii="Times New Roman" w:hAnsi="Times New Roman"/>
          <w:sz w:val="20"/>
          <w:szCs w:val="20"/>
          <w:lang w:val="en-US"/>
        </w:rPr>
        <w:t xml:space="preserve">omprise members from all over </w:t>
      </w:r>
      <w:r w:rsidR="00891D76" w:rsidRPr="001033F8">
        <w:rPr>
          <w:rFonts w:ascii="Times New Roman" w:hAnsi="Times New Roman"/>
          <w:sz w:val="20"/>
          <w:szCs w:val="20"/>
          <w:lang w:val="en-US"/>
        </w:rPr>
        <w:t xml:space="preserve">the </w:t>
      </w:r>
      <w:r w:rsidR="00675696" w:rsidRPr="001033F8">
        <w:rPr>
          <w:rFonts w:ascii="Times New Roman" w:hAnsi="Times New Roman"/>
          <w:sz w:val="20"/>
          <w:szCs w:val="20"/>
          <w:lang w:val="en-US"/>
        </w:rPr>
        <w:t xml:space="preserve">world </w:t>
      </w:r>
      <w:r w:rsidR="00C11C5F" w:rsidRPr="001033F8">
        <w:rPr>
          <w:rFonts w:ascii="Times New Roman" w:hAnsi="Times New Roman"/>
          <w:sz w:val="20"/>
          <w:szCs w:val="20"/>
          <w:lang w:val="en-US"/>
        </w:rPr>
        <w:t>with</w:t>
      </w:r>
      <w:r w:rsidR="00675696" w:rsidRPr="001033F8">
        <w:rPr>
          <w:rFonts w:ascii="Times New Roman" w:hAnsi="Times New Roman"/>
          <w:sz w:val="20"/>
          <w:szCs w:val="20"/>
          <w:lang w:val="en-US"/>
        </w:rPr>
        <w:t xml:space="preserve"> extensive experience in Human Rights field</w:t>
      </w:r>
    </w:p>
    <w:p w:rsidR="00F8536D" w:rsidRPr="001033F8" w:rsidRDefault="00921E34" w:rsidP="00C11C5F">
      <w:pPr>
        <w:pStyle w:val="ListParagraph"/>
        <w:numPr>
          <w:ilvl w:val="2"/>
          <w:numId w:val="13"/>
        </w:numPr>
        <w:rPr>
          <w:rFonts w:ascii="Times New Roman" w:hAnsi="Times New Roman"/>
          <w:sz w:val="20"/>
          <w:szCs w:val="20"/>
          <w:lang w:val="en-US"/>
        </w:rPr>
      </w:pPr>
      <w:r>
        <w:rPr>
          <w:rFonts w:ascii="Times New Roman" w:hAnsi="Times New Roman"/>
          <w:sz w:val="20"/>
          <w:szCs w:val="20"/>
          <w:lang w:val="en-US"/>
        </w:rPr>
        <w:t>T</w:t>
      </w:r>
      <w:r w:rsidR="00675696" w:rsidRPr="001033F8">
        <w:rPr>
          <w:rFonts w:ascii="Times New Roman" w:hAnsi="Times New Roman"/>
          <w:sz w:val="20"/>
          <w:szCs w:val="20"/>
          <w:lang w:val="en-US"/>
        </w:rPr>
        <w:t xml:space="preserve">eams to be sent on special tasks in target countries must include target country people to make locals aware of the issue and educate </w:t>
      </w:r>
      <w:r w:rsidR="00C11C5F" w:rsidRPr="001033F8">
        <w:rPr>
          <w:rFonts w:ascii="Times New Roman" w:hAnsi="Times New Roman"/>
          <w:sz w:val="20"/>
          <w:szCs w:val="20"/>
          <w:lang w:val="en-US"/>
        </w:rPr>
        <w:t>them appropriately</w:t>
      </w:r>
    </w:p>
    <w:p w:rsidR="00891D76" w:rsidRPr="001033F8" w:rsidRDefault="00921E34" w:rsidP="00C11C5F">
      <w:pPr>
        <w:pStyle w:val="ListParagraph"/>
        <w:numPr>
          <w:ilvl w:val="2"/>
          <w:numId w:val="13"/>
        </w:numPr>
        <w:rPr>
          <w:rFonts w:ascii="Times New Roman" w:hAnsi="Times New Roman"/>
          <w:sz w:val="20"/>
          <w:szCs w:val="20"/>
          <w:lang w:val="en-US"/>
        </w:rPr>
      </w:pPr>
      <w:r w:rsidRPr="001033F8">
        <w:rPr>
          <w:rFonts w:ascii="Times New Roman" w:hAnsi="Times New Roman"/>
          <w:sz w:val="20"/>
          <w:szCs w:val="20"/>
          <w:lang w:val="en-US"/>
        </w:rPr>
        <w:t>Strict</w:t>
      </w:r>
      <w:r w:rsidR="00675696" w:rsidRPr="001033F8">
        <w:rPr>
          <w:rFonts w:ascii="Times New Roman" w:hAnsi="Times New Roman"/>
          <w:sz w:val="20"/>
          <w:szCs w:val="20"/>
          <w:lang w:val="en-US"/>
        </w:rPr>
        <w:t xml:space="preserve"> checks and balances to be carried out on weekly basis to monitor progress</w:t>
      </w:r>
      <w:r w:rsidR="00C11C5F" w:rsidRPr="001033F8">
        <w:rPr>
          <w:rFonts w:ascii="Times New Roman" w:hAnsi="Times New Roman"/>
          <w:sz w:val="20"/>
          <w:szCs w:val="20"/>
          <w:lang w:val="en-US"/>
        </w:rPr>
        <w:t xml:space="preserve">, including observations of the </w:t>
      </w:r>
      <w:r w:rsidR="00675696" w:rsidRPr="001033F8">
        <w:rPr>
          <w:rFonts w:ascii="Times New Roman" w:hAnsi="Times New Roman"/>
          <w:sz w:val="20"/>
          <w:szCs w:val="20"/>
          <w:lang w:val="en-US"/>
        </w:rPr>
        <w:t>prevalence of sex based abortions</w:t>
      </w:r>
      <w:r w:rsidR="00C11C5F" w:rsidRPr="001033F8">
        <w:rPr>
          <w:rFonts w:ascii="Times New Roman" w:hAnsi="Times New Roman"/>
          <w:sz w:val="20"/>
          <w:szCs w:val="20"/>
          <w:lang w:val="en-US"/>
        </w:rPr>
        <w:t>.</w:t>
      </w:r>
      <w:r w:rsidR="00675696" w:rsidRPr="001033F8">
        <w:rPr>
          <w:rFonts w:ascii="Times New Roman" w:hAnsi="Times New Roman"/>
          <w:sz w:val="20"/>
          <w:szCs w:val="20"/>
          <w:lang w:val="en-US"/>
        </w:rPr>
        <w:t xml:space="preserve"> </w:t>
      </w:r>
    </w:p>
    <w:p w:rsidR="001033F8" w:rsidRPr="001033F8" w:rsidRDefault="001033F8">
      <w:pPr>
        <w:pStyle w:val="ListParagraph"/>
        <w:ind w:left="0"/>
        <w:rPr>
          <w:rFonts w:ascii="Times New Roman" w:hAnsi="Times New Roman"/>
          <w:sz w:val="20"/>
          <w:szCs w:val="20"/>
        </w:rPr>
      </w:pPr>
    </w:p>
    <w:p w:rsidR="00F8536D" w:rsidRPr="001033F8" w:rsidRDefault="001033F8">
      <w:pPr>
        <w:pStyle w:val="ListParagraph"/>
        <w:ind w:left="0"/>
        <w:rPr>
          <w:rFonts w:ascii="Times New Roman" w:hAnsi="Times New Roman"/>
          <w:sz w:val="20"/>
          <w:szCs w:val="20"/>
        </w:rPr>
      </w:pPr>
      <w:r w:rsidRPr="001033F8">
        <w:rPr>
          <w:rFonts w:ascii="Times New Roman" w:hAnsi="Times New Roman"/>
          <w:sz w:val="20"/>
          <w:szCs w:val="20"/>
        </w:rPr>
        <w:t>Global Citizens</w:t>
      </w:r>
      <w:r w:rsidR="00A938FB">
        <w:rPr>
          <w:rFonts w:ascii="Times New Roman" w:hAnsi="Times New Roman"/>
          <w:sz w:val="20"/>
          <w:szCs w:val="20"/>
        </w:rPr>
        <w:t>’ responsibilities</w:t>
      </w:r>
      <w:r w:rsidRPr="001033F8">
        <w:rPr>
          <w:rFonts w:ascii="Times New Roman" w:hAnsi="Times New Roman"/>
          <w:sz w:val="20"/>
          <w:szCs w:val="20"/>
        </w:rPr>
        <w:t xml:space="preserve"> to transcend </w:t>
      </w:r>
      <w:r w:rsidR="00A938FB">
        <w:rPr>
          <w:rFonts w:ascii="Times New Roman" w:hAnsi="Times New Roman"/>
          <w:sz w:val="20"/>
          <w:szCs w:val="20"/>
        </w:rPr>
        <w:t>“</w:t>
      </w:r>
      <w:r w:rsidRPr="001033F8">
        <w:rPr>
          <w:rFonts w:ascii="Times New Roman" w:hAnsi="Times New Roman"/>
          <w:sz w:val="20"/>
          <w:szCs w:val="20"/>
        </w:rPr>
        <w:t>rights</w:t>
      </w:r>
      <w:r w:rsidR="00A938FB">
        <w:rPr>
          <w:rFonts w:ascii="Times New Roman" w:hAnsi="Times New Roman"/>
          <w:sz w:val="20"/>
          <w:szCs w:val="20"/>
        </w:rPr>
        <w:t>”</w:t>
      </w:r>
      <w:r w:rsidRPr="001033F8">
        <w:rPr>
          <w:rFonts w:ascii="Times New Roman" w:hAnsi="Times New Roman"/>
          <w:sz w:val="20"/>
          <w:szCs w:val="20"/>
        </w:rPr>
        <w:t xml:space="preserve"> of minorities</w:t>
      </w:r>
    </w:p>
    <w:p w:rsidR="001033F8" w:rsidRPr="001033F8" w:rsidRDefault="001033F8" w:rsidP="001033F8">
      <w:pPr>
        <w:pStyle w:val="ListParagraph"/>
        <w:rPr>
          <w:rFonts w:ascii="Times New Roman" w:hAnsi="Times New Roman"/>
          <w:sz w:val="20"/>
          <w:szCs w:val="20"/>
          <w:lang w:val="en-US"/>
        </w:rPr>
      </w:pPr>
    </w:p>
    <w:p w:rsidR="00F8536D" w:rsidRPr="001033F8" w:rsidRDefault="00675696" w:rsidP="001033F8">
      <w:pPr>
        <w:pStyle w:val="ListParagraph"/>
        <w:numPr>
          <w:ilvl w:val="0"/>
          <w:numId w:val="13"/>
        </w:numPr>
        <w:rPr>
          <w:rFonts w:ascii="Times New Roman" w:hAnsi="Times New Roman"/>
          <w:sz w:val="20"/>
          <w:szCs w:val="20"/>
          <w:lang w:val="en-US"/>
        </w:rPr>
      </w:pPr>
      <w:r w:rsidRPr="001033F8">
        <w:rPr>
          <w:rFonts w:ascii="Times New Roman" w:hAnsi="Times New Roman"/>
          <w:sz w:val="20"/>
          <w:szCs w:val="20"/>
        </w:rPr>
        <w:t xml:space="preserve">“Rights breed rebellion” but “responsibility focuses attention on the needy.” </w:t>
      </w:r>
      <w:r w:rsidR="001033F8" w:rsidRPr="001033F8">
        <w:rPr>
          <w:rFonts w:ascii="Times New Roman" w:hAnsi="Times New Roman"/>
          <w:sz w:val="20"/>
          <w:szCs w:val="20"/>
        </w:rPr>
        <w:t xml:space="preserve"> So the </w:t>
      </w:r>
      <w:r w:rsidRPr="001033F8">
        <w:rPr>
          <w:rFonts w:ascii="Times New Roman" w:hAnsi="Times New Roman"/>
          <w:sz w:val="20"/>
          <w:szCs w:val="20"/>
        </w:rPr>
        <w:t>MGP should seek every opportunity to highlight and promote human responsibilities as a means to address the concerns of human rights in our global village. Through this, there should be an acknowledgment of the idea of ‘global citizens’ going beyond race, linguistics, sovereignty, gender, north-south divide, and any other differences.</w:t>
      </w:r>
    </w:p>
    <w:p w:rsidR="00F8536D" w:rsidRPr="001033F8" w:rsidRDefault="00F8536D">
      <w:pPr>
        <w:pStyle w:val="ListParagraph"/>
        <w:rPr>
          <w:rFonts w:ascii="Times New Roman" w:hAnsi="Times New Roman"/>
          <w:sz w:val="20"/>
          <w:szCs w:val="20"/>
          <w:lang w:val="en-US"/>
        </w:rPr>
      </w:pPr>
    </w:p>
    <w:p w:rsidR="00F8536D" w:rsidRDefault="00A938FB" w:rsidP="00A938FB">
      <w:pPr>
        <w:rPr>
          <w:rFonts w:ascii="Times New Roman" w:hAnsi="Times New Roman"/>
          <w:sz w:val="20"/>
          <w:szCs w:val="20"/>
        </w:rPr>
      </w:pPr>
      <w:r>
        <w:rPr>
          <w:rFonts w:ascii="Times New Roman" w:hAnsi="Times New Roman"/>
          <w:sz w:val="20"/>
          <w:szCs w:val="20"/>
        </w:rPr>
        <w:t>Global refugees</w:t>
      </w:r>
    </w:p>
    <w:p w:rsidR="00A938FB" w:rsidRPr="00A938FB" w:rsidRDefault="00A938FB" w:rsidP="00A938FB">
      <w:pPr>
        <w:rPr>
          <w:rFonts w:ascii="Times New Roman" w:hAnsi="Times New Roman"/>
          <w:sz w:val="20"/>
          <w:szCs w:val="20"/>
        </w:rPr>
      </w:pPr>
    </w:p>
    <w:p w:rsidR="00F8536D" w:rsidRPr="00A938FB" w:rsidRDefault="00A938FB" w:rsidP="00A938FB">
      <w:pPr>
        <w:pStyle w:val="ListParagraph"/>
        <w:numPr>
          <w:ilvl w:val="0"/>
          <w:numId w:val="13"/>
        </w:numPr>
        <w:rPr>
          <w:rFonts w:ascii="Times New Roman" w:hAnsi="Times New Roman"/>
          <w:sz w:val="20"/>
          <w:szCs w:val="20"/>
        </w:rPr>
      </w:pPr>
      <w:r w:rsidRPr="00A938FB">
        <w:rPr>
          <w:rFonts w:ascii="Times New Roman" w:hAnsi="Times New Roman"/>
          <w:bCs/>
          <w:color w:val="1A1A1A"/>
          <w:sz w:val="20"/>
          <w:szCs w:val="20"/>
          <w:lang w:val="en-US"/>
        </w:rPr>
        <w:lastRenderedPageBreak/>
        <w:t xml:space="preserve">Call for the </w:t>
      </w:r>
      <w:r w:rsidR="00675696" w:rsidRPr="00A938FB">
        <w:rPr>
          <w:rFonts w:ascii="Times New Roman" w:hAnsi="Times New Roman"/>
          <w:bCs/>
          <w:color w:val="1A1A1A"/>
          <w:sz w:val="20"/>
          <w:szCs w:val="20"/>
          <w:lang w:val="en-US"/>
        </w:rPr>
        <w:t>MGP to appoint a sub</w:t>
      </w:r>
      <w:r w:rsidRPr="00A938FB">
        <w:rPr>
          <w:rFonts w:ascii="Times New Roman" w:hAnsi="Times New Roman"/>
          <w:bCs/>
          <w:color w:val="1A1A1A"/>
          <w:sz w:val="20"/>
          <w:szCs w:val="20"/>
          <w:lang w:val="en-US"/>
        </w:rPr>
        <w:t>-</w:t>
      </w:r>
      <w:r w:rsidR="00675696" w:rsidRPr="00A938FB">
        <w:rPr>
          <w:rFonts w:ascii="Times New Roman" w:hAnsi="Times New Roman"/>
          <w:bCs/>
          <w:color w:val="1A1A1A"/>
          <w:sz w:val="20"/>
          <w:szCs w:val="20"/>
          <w:lang w:val="en-US"/>
        </w:rPr>
        <w:t>committee to launch a global awareness campaign on the existing rules and regulations on refugees as well as consequences of attempted illegal migration.</w:t>
      </w:r>
    </w:p>
    <w:p w:rsidR="00F8536D" w:rsidRPr="00A938FB" w:rsidRDefault="00F8536D">
      <w:pPr>
        <w:pStyle w:val="ListParagraph"/>
        <w:ind w:left="0"/>
        <w:rPr>
          <w:rFonts w:ascii="Times New Roman" w:hAnsi="Times New Roman"/>
          <w:sz w:val="20"/>
          <w:szCs w:val="20"/>
        </w:rPr>
      </w:pPr>
    </w:p>
    <w:p w:rsidR="00F8536D" w:rsidRPr="00A938FB" w:rsidRDefault="00A938FB" w:rsidP="00A938FB">
      <w:pPr>
        <w:rPr>
          <w:rFonts w:ascii="Times New Roman" w:hAnsi="Times New Roman"/>
          <w:sz w:val="20"/>
          <w:szCs w:val="20"/>
          <w:lang w:val="en-US"/>
        </w:rPr>
      </w:pPr>
      <w:proofErr w:type="spellStart"/>
      <w:r>
        <w:rPr>
          <w:rFonts w:ascii="Times New Roman" w:hAnsi="Times New Roman"/>
          <w:sz w:val="20"/>
          <w:szCs w:val="20"/>
          <w:lang w:val="en-US"/>
        </w:rPr>
        <w:t>Uyghurs</w:t>
      </w:r>
      <w:proofErr w:type="spellEnd"/>
      <w:r>
        <w:rPr>
          <w:rFonts w:ascii="Times New Roman" w:hAnsi="Times New Roman"/>
          <w:sz w:val="20"/>
          <w:szCs w:val="20"/>
          <w:lang w:val="en-US"/>
        </w:rPr>
        <w:t xml:space="preserve"> in China</w:t>
      </w:r>
    </w:p>
    <w:p w:rsidR="00F8536D" w:rsidRPr="001033F8" w:rsidRDefault="00F8536D">
      <w:pPr>
        <w:pStyle w:val="ListParagraph"/>
        <w:ind w:left="0"/>
        <w:rPr>
          <w:rFonts w:ascii="Times New Roman" w:hAnsi="Times New Roman"/>
          <w:sz w:val="20"/>
          <w:szCs w:val="20"/>
        </w:rPr>
      </w:pPr>
    </w:p>
    <w:p w:rsidR="00F8536D" w:rsidRPr="00A938FB" w:rsidRDefault="00A938FB" w:rsidP="00A938FB">
      <w:pPr>
        <w:pStyle w:val="ListParagraph"/>
        <w:numPr>
          <w:ilvl w:val="0"/>
          <w:numId w:val="13"/>
        </w:numPr>
        <w:rPr>
          <w:rFonts w:ascii="Times New Roman" w:hAnsi="Times New Roman"/>
          <w:sz w:val="20"/>
          <w:szCs w:val="20"/>
          <w:lang w:val="en-US"/>
        </w:rPr>
      </w:pPr>
      <w:r>
        <w:rPr>
          <w:rFonts w:ascii="Times New Roman" w:hAnsi="Times New Roman"/>
          <w:sz w:val="20"/>
          <w:szCs w:val="20"/>
          <w:lang w:val="en-US"/>
        </w:rPr>
        <w:t xml:space="preserve">Call for </w:t>
      </w:r>
      <w:r w:rsidR="00675696" w:rsidRPr="00A938FB">
        <w:rPr>
          <w:rFonts w:ascii="Times New Roman" w:hAnsi="Times New Roman"/>
          <w:sz w:val="20"/>
          <w:szCs w:val="20"/>
          <w:lang w:val="en-US"/>
        </w:rPr>
        <w:t>the formulation of a special monitoring commission for human rights and humanitarian affairs</w:t>
      </w:r>
      <w:r w:rsidR="00921E34">
        <w:rPr>
          <w:rFonts w:ascii="Times New Roman" w:hAnsi="Times New Roman"/>
          <w:sz w:val="20"/>
          <w:szCs w:val="20"/>
          <w:lang w:val="en-US"/>
        </w:rPr>
        <w:t xml:space="preserve">, which should consult official authorities in China, </w:t>
      </w:r>
      <w:r w:rsidR="00675696" w:rsidRPr="00A938FB">
        <w:rPr>
          <w:rFonts w:ascii="Times New Roman" w:hAnsi="Times New Roman"/>
          <w:sz w:val="20"/>
          <w:szCs w:val="20"/>
          <w:lang w:val="en-US"/>
        </w:rPr>
        <w:t xml:space="preserve"> consisting of civilian researchers wh</w:t>
      </w:r>
      <w:r>
        <w:rPr>
          <w:rFonts w:ascii="Times New Roman" w:hAnsi="Times New Roman"/>
          <w:sz w:val="20"/>
          <w:szCs w:val="20"/>
          <w:lang w:val="en-US"/>
        </w:rPr>
        <w:t>o have</w:t>
      </w:r>
      <w:r w:rsidR="00675696" w:rsidRPr="00A938FB">
        <w:rPr>
          <w:rFonts w:ascii="Times New Roman" w:hAnsi="Times New Roman"/>
          <w:sz w:val="20"/>
          <w:szCs w:val="20"/>
          <w:lang w:val="en-US"/>
        </w:rPr>
        <w:t xml:space="preserve"> the following key aims: </w:t>
      </w:r>
    </w:p>
    <w:p w:rsidR="00F8536D" w:rsidRPr="00A938FB" w:rsidRDefault="00675696">
      <w:pPr>
        <w:pStyle w:val="ListParagraph"/>
        <w:rPr>
          <w:rFonts w:ascii="Times New Roman" w:hAnsi="Times New Roman"/>
          <w:sz w:val="20"/>
          <w:szCs w:val="20"/>
          <w:lang w:val="en-US"/>
        </w:rPr>
      </w:pPr>
      <w:r w:rsidRPr="00A938FB">
        <w:rPr>
          <w:rFonts w:ascii="Times New Roman" w:hAnsi="Times New Roman"/>
          <w:sz w:val="20"/>
          <w:szCs w:val="20"/>
          <w:lang w:val="en-US"/>
        </w:rPr>
        <w:t xml:space="preserve">- </w:t>
      </w:r>
      <w:proofErr w:type="gramStart"/>
      <w:r w:rsidRPr="00A938FB">
        <w:rPr>
          <w:rFonts w:ascii="Times New Roman" w:hAnsi="Times New Roman"/>
          <w:sz w:val="20"/>
          <w:szCs w:val="20"/>
          <w:lang w:val="en-US"/>
        </w:rPr>
        <w:t>to</w:t>
      </w:r>
      <w:proofErr w:type="gramEnd"/>
      <w:r w:rsidRPr="00A938FB">
        <w:rPr>
          <w:rFonts w:ascii="Times New Roman" w:hAnsi="Times New Roman"/>
          <w:sz w:val="20"/>
          <w:szCs w:val="20"/>
          <w:lang w:val="en-US"/>
        </w:rPr>
        <w:t xml:space="preserve"> monitor, investigate and report on the current situation of </w:t>
      </w:r>
      <w:proofErr w:type="spellStart"/>
      <w:r w:rsidRPr="00A938FB">
        <w:rPr>
          <w:rFonts w:ascii="Times New Roman" w:hAnsi="Times New Roman"/>
          <w:sz w:val="20"/>
          <w:szCs w:val="20"/>
          <w:lang w:val="en-US"/>
        </w:rPr>
        <w:t>Uyghurs</w:t>
      </w:r>
      <w:proofErr w:type="spellEnd"/>
      <w:r w:rsidRPr="00A938FB">
        <w:rPr>
          <w:rFonts w:ascii="Times New Roman" w:hAnsi="Times New Roman"/>
          <w:sz w:val="20"/>
          <w:szCs w:val="20"/>
          <w:lang w:val="en-US"/>
        </w:rPr>
        <w:t xml:space="preserve"> in China</w:t>
      </w:r>
      <w:r w:rsidR="00BF45BE">
        <w:rPr>
          <w:rFonts w:ascii="Times New Roman" w:hAnsi="Times New Roman"/>
          <w:sz w:val="20"/>
          <w:szCs w:val="20"/>
          <w:lang w:val="en-US"/>
        </w:rPr>
        <w:t xml:space="preserve"> as well as other global issues</w:t>
      </w:r>
      <w:r w:rsidRPr="00A938FB">
        <w:rPr>
          <w:rFonts w:ascii="Times New Roman" w:hAnsi="Times New Roman"/>
          <w:sz w:val="20"/>
          <w:szCs w:val="20"/>
          <w:lang w:val="en-US"/>
        </w:rPr>
        <w:t xml:space="preserve">; </w:t>
      </w:r>
    </w:p>
    <w:p w:rsidR="00F8536D" w:rsidRPr="00A938FB" w:rsidRDefault="00675696">
      <w:pPr>
        <w:pStyle w:val="ListParagraph"/>
        <w:rPr>
          <w:rFonts w:ascii="Times New Roman" w:hAnsi="Times New Roman"/>
          <w:sz w:val="20"/>
          <w:szCs w:val="20"/>
          <w:lang w:val="en-US"/>
        </w:rPr>
      </w:pPr>
      <w:r w:rsidRPr="00A938FB">
        <w:rPr>
          <w:rFonts w:ascii="Times New Roman" w:hAnsi="Times New Roman"/>
          <w:sz w:val="20"/>
          <w:szCs w:val="20"/>
          <w:lang w:val="en-US"/>
        </w:rPr>
        <w:t xml:space="preserve">- to conduct a critical and reasonable analysis on minority policies implemented by the Central Government of the People’s Republic of China against </w:t>
      </w:r>
      <w:proofErr w:type="spellStart"/>
      <w:r w:rsidRPr="00A938FB">
        <w:rPr>
          <w:rFonts w:ascii="Times New Roman" w:hAnsi="Times New Roman"/>
          <w:sz w:val="20"/>
          <w:szCs w:val="20"/>
          <w:lang w:val="en-US"/>
        </w:rPr>
        <w:t>Uyghurs</w:t>
      </w:r>
      <w:proofErr w:type="spellEnd"/>
      <w:r w:rsidRPr="00A938FB">
        <w:rPr>
          <w:rFonts w:ascii="Times New Roman" w:hAnsi="Times New Roman"/>
          <w:sz w:val="20"/>
          <w:szCs w:val="20"/>
          <w:lang w:val="en-US"/>
        </w:rPr>
        <w:t>;</w:t>
      </w:r>
    </w:p>
    <w:p w:rsidR="00F8536D" w:rsidRPr="00A938FB" w:rsidRDefault="00675696">
      <w:pPr>
        <w:pStyle w:val="ListParagraph"/>
        <w:rPr>
          <w:rFonts w:ascii="Times New Roman" w:hAnsi="Times New Roman"/>
          <w:sz w:val="20"/>
          <w:szCs w:val="20"/>
          <w:lang w:val="en-US"/>
        </w:rPr>
      </w:pPr>
      <w:r w:rsidRPr="00A938FB">
        <w:rPr>
          <w:rFonts w:ascii="Times New Roman" w:hAnsi="Times New Roman"/>
          <w:sz w:val="20"/>
          <w:szCs w:val="20"/>
          <w:lang w:val="en-US"/>
        </w:rPr>
        <w:t xml:space="preserve">- to publish evaluation reports involving policy advice and recommendations to the Central Government of the People’s Republic of China to end harsh and repressive minority policies and prevent inter-racial tensions between </w:t>
      </w:r>
      <w:proofErr w:type="spellStart"/>
      <w:r w:rsidRPr="00A938FB">
        <w:rPr>
          <w:rFonts w:ascii="Times New Roman" w:hAnsi="Times New Roman"/>
          <w:sz w:val="20"/>
          <w:szCs w:val="20"/>
          <w:lang w:val="en-US"/>
        </w:rPr>
        <w:t>Uyghurs</w:t>
      </w:r>
      <w:proofErr w:type="spellEnd"/>
      <w:r w:rsidRPr="00A938FB">
        <w:rPr>
          <w:rFonts w:ascii="Times New Roman" w:hAnsi="Times New Roman"/>
          <w:sz w:val="20"/>
          <w:szCs w:val="20"/>
          <w:lang w:val="en-US"/>
        </w:rPr>
        <w:t xml:space="preserve"> and Han Chinese;</w:t>
      </w:r>
    </w:p>
    <w:p w:rsidR="00F8536D" w:rsidRPr="00A938FB" w:rsidRDefault="00675696">
      <w:pPr>
        <w:pStyle w:val="ListParagraph"/>
        <w:rPr>
          <w:rFonts w:ascii="Times New Roman" w:hAnsi="Times New Roman"/>
          <w:sz w:val="20"/>
          <w:szCs w:val="20"/>
        </w:rPr>
      </w:pPr>
      <w:r w:rsidRPr="00A938FB">
        <w:rPr>
          <w:rFonts w:ascii="Times New Roman" w:hAnsi="Times New Roman"/>
          <w:sz w:val="20"/>
          <w:szCs w:val="20"/>
          <w:lang w:val="en-US"/>
        </w:rPr>
        <w:t xml:space="preserve">- to investigate and report on the actual impact of successive nuclear tests on both local </w:t>
      </w:r>
      <w:proofErr w:type="spellStart"/>
      <w:r w:rsidRPr="00A938FB">
        <w:rPr>
          <w:rFonts w:ascii="Times New Roman" w:hAnsi="Times New Roman"/>
          <w:sz w:val="20"/>
          <w:szCs w:val="20"/>
          <w:lang w:val="en-US"/>
        </w:rPr>
        <w:t>Uyghurs</w:t>
      </w:r>
      <w:proofErr w:type="spellEnd"/>
      <w:r w:rsidRPr="00A938FB">
        <w:rPr>
          <w:rFonts w:ascii="Times New Roman" w:hAnsi="Times New Roman"/>
          <w:sz w:val="20"/>
          <w:szCs w:val="20"/>
          <w:lang w:val="en-US"/>
        </w:rPr>
        <w:t xml:space="preserve"> or Han Chinese in the test sites as well as their actual medical condition;</w:t>
      </w:r>
    </w:p>
    <w:p w:rsidR="00F8536D" w:rsidRPr="001033F8" w:rsidRDefault="00F8536D">
      <w:pPr>
        <w:pStyle w:val="ListParagraph"/>
        <w:rPr>
          <w:rFonts w:ascii="Times New Roman" w:hAnsi="Times New Roman"/>
          <w:sz w:val="20"/>
          <w:szCs w:val="20"/>
        </w:rPr>
      </w:pPr>
    </w:p>
    <w:p w:rsidR="00F8536D" w:rsidRPr="00A938FB" w:rsidRDefault="00F8536D">
      <w:pPr>
        <w:pStyle w:val="ListParagraph"/>
        <w:rPr>
          <w:rFonts w:ascii="Times New Roman" w:hAnsi="Times New Roman"/>
          <w:sz w:val="20"/>
          <w:szCs w:val="20"/>
        </w:rPr>
      </w:pPr>
    </w:p>
    <w:p w:rsidR="00F8536D" w:rsidRPr="00CE667A" w:rsidRDefault="00675696">
      <w:pPr>
        <w:rPr>
          <w:rFonts w:ascii="Times New Roman" w:hAnsi="Times New Roman"/>
          <w:i/>
          <w:sz w:val="20"/>
          <w:szCs w:val="20"/>
        </w:rPr>
      </w:pPr>
      <w:r w:rsidRPr="00CE667A">
        <w:rPr>
          <w:rFonts w:ascii="Times New Roman" w:hAnsi="Times New Roman"/>
          <w:sz w:val="20"/>
          <w:szCs w:val="20"/>
        </w:rPr>
        <w:t>Occupation Health and Safety</w:t>
      </w:r>
    </w:p>
    <w:p w:rsidR="00F8536D" w:rsidRPr="001033F8" w:rsidRDefault="00F8536D">
      <w:pPr>
        <w:pStyle w:val="ListParagraph"/>
        <w:ind w:left="0"/>
        <w:rPr>
          <w:rFonts w:ascii="Times New Roman" w:hAnsi="Times New Roman"/>
          <w:b/>
          <w:sz w:val="20"/>
          <w:szCs w:val="20"/>
        </w:rPr>
      </w:pPr>
    </w:p>
    <w:p w:rsidR="00F8536D" w:rsidRPr="00CE667A" w:rsidRDefault="00675696" w:rsidP="00CE667A">
      <w:pPr>
        <w:pStyle w:val="ListParagraph"/>
        <w:numPr>
          <w:ilvl w:val="0"/>
          <w:numId w:val="13"/>
        </w:numPr>
        <w:rPr>
          <w:rFonts w:ascii="Times New Roman" w:hAnsi="Times New Roman"/>
          <w:sz w:val="20"/>
          <w:szCs w:val="20"/>
        </w:rPr>
      </w:pPr>
      <w:r w:rsidRPr="00CE667A">
        <w:rPr>
          <w:rFonts w:ascii="Times New Roman" w:hAnsi="Times New Roman"/>
          <w:sz w:val="20"/>
          <w:szCs w:val="20"/>
        </w:rPr>
        <w:t>Call for a protocol that all nations should ensure minimum standard of occupational health through reducing workers’ exposure to workplace hazards and pollution risks. Occupational health measures including encapsulation, automation, and substitution of hazardous materials can improve the environmental performance of the enterprises. This will also address the 16</w:t>
      </w:r>
      <w:r w:rsidRPr="00CE667A">
        <w:rPr>
          <w:rFonts w:ascii="Times New Roman" w:hAnsi="Times New Roman"/>
          <w:sz w:val="20"/>
          <w:szCs w:val="20"/>
          <w:vertAlign w:val="superscript"/>
        </w:rPr>
        <w:t>th</w:t>
      </w:r>
      <w:r w:rsidRPr="00CE667A">
        <w:rPr>
          <w:rFonts w:ascii="Times New Roman" w:hAnsi="Times New Roman"/>
          <w:sz w:val="20"/>
          <w:szCs w:val="20"/>
        </w:rPr>
        <w:t xml:space="preserve"> target of the 8</w:t>
      </w:r>
      <w:r w:rsidRPr="00CE667A">
        <w:rPr>
          <w:rFonts w:ascii="Times New Roman" w:hAnsi="Times New Roman"/>
          <w:sz w:val="20"/>
          <w:szCs w:val="20"/>
          <w:vertAlign w:val="superscript"/>
        </w:rPr>
        <w:t>th</w:t>
      </w:r>
      <w:r w:rsidRPr="00CE667A">
        <w:rPr>
          <w:rFonts w:ascii="Times New Roman" w:hAnsi="Times New Roman"/>
          <w:sz w:val="20"/>
          <w:szCs w:val="20"/>
        </w:rPr>
        <w:t xml:space="preserve"> goal of MDG.</w:t>
      </w:r>
    </w:p>
    <w:p w:rsidR="00F8536D" w:rsidRPr="001033F8" w:rsidRDefault="00F8536D">
      <w:pPr>
        <w:pStyle w:val="ListParagraph"/>
        <w:ind w:left="0"/>
        <w:rPr>
          <w:rFonts w:ascii="Times New Roman" w:hAnsi="Times New Roman"/>
          <w:b/>
          <w:sz w:val="20"/>
          <w:szCs w:val="20"/>
        </w:rPr>
      </w:pPr>
    </w:p>
    <w:p w:rsidR="00F8536D" w:rsidRPr="001033F8" w:rsidRDefault="00F8536D">
      <w:pPr>
        <w:pStyle w:val="ListParagraph"/>
        <w:ind w:left="0"/>
        <w:rPr>
          <w:rFonts w:ascii="Times New Roman" w:hAnsi="Times New Roman"/>
          <w:b/>
          <w:sz w:val="20"/>
          <w:szCs w:val="20"/>
        </w:rPr>
      </w:pPr>
    </w:p>
    <w:p w:rsidR="00F8536D" w:rsidRDefault="00675696">
      <w:pPr>
        <w:rPr>
          <w:rFonts w:ascii="Times New Roman" w:hAnsi="Times New Roman"/>
          <w:b/>
          <w:sz w:val="20"/>
          <w:szCs w:val="20"/>
        </w:rPr>
      </w:pPr>
      <w:r w:rsidRPr="001033F8">
        <w:rPr>
          <w:rFonts w:ascii="Times New Roman" w:hAnsi="Times New Roman"/>
          <w:b/>
          <w:sz w:val="20"/>
          <w:szCs w:val="20"/>
        </w:rPr>
        <w:t>Agenda 3: Education</w:t>
      </w:r>
    </w:p>
    <w:p w:rsidR="005A04BA" w:rsidRDefault="005A04BA">
      <w:pPr>
        <w:rPr>
          <w:rFonts w:ascii="Times New Roman" w:hAnsi="Times New Roman"/>
          <w:b/>
          <w:sz w:val="20"/>
          <w:szCs w:val="20"/>
        </w:rPr>
      </w:pPr>
    </w:p>
    <w:p w:rsidR="00CE667A" w:rsidRPr="00B07F3D" w:rsidRDefault="005A04BA" w:rsidP="00B07F3D">
      <w:pPr>
        <w:rPr>
          <w:rFonts w:ascii="Times New Roman" w:hAnsi="Times New Roman"/>
          <w:sz w:val="20"/>
          <w:szCs w:val="20"/>
        </w:rPr>
      </w:pPr>
      <w:r w:rsidRPr="00B07F3D">
        <w:rPr>
          <w:rFonts w:ascii="Times New Roman" w:hAnsi="Times New Roman"/>
          <w:sz w:val="20"/>
          <w:szCs w:val="20"/>
        </w:rPr>
        <w:t xml:space="preserve">Professor Glenn Withers </w:t>
      </w:r>
      <w:r w:rsidR="00B07F3D" w:rsidRPr="00B07F3D">
        <w:rPr>
          <w:rFonts w:ascii="Times New Roman" w:hAnsi="Times New Roman"/>
          <w:sz w:val="20"/>
          <w:szCs w:val="20"/>
        </w:rPr>
        <w:t>gave an inspiring talk about the future of higher education being a catalyst for positive forms of globalization….he talked about the need changing the discussion about the ‘brain drain’ from developing to developed countries to the ‘brain exchange’.</w:t>
      </w:r>
    </w:p>
    <w:p w:rsidR="00B07F3D" w:rsidRDefault="00B07F3D" w:rsidP="00B07F3D">
      <w:pPr>
        <w:rPr>
          <w:rFonts w:ascii="Times New Roman" w:hAnsi="Times New Roman"/>
          <w:i/>
          <w:sz w:val="20"/>
          <w:szCs w:val="20"/>
        </w:rPr>
      </w:pPr>
    </w:p>
    <w:p w:rsidR="00B07F3D" w:rsidRPr="00B07F3D" w:rsidRDefault="00C37C0E" w:rsidP="00B07F3D">
      <w:pPr>
        <w:pStyle w:val="ListParagraph"/>
        <w:ind w:left="0"/>
        <w:rPr>
          <w:rFonts w:ascii="Times New Roman" w:hAnsi="Times New Roman"/>
          <w:sz w:val="20"/>
          <w:szCs w:val="20"/>
        </w:rPr>
      </w:pPr>
      <w:r>
        <w:rPr>
          <w:rFonts w:ascii="Times New Roman" w:hAnsi="Times New Roman"/>
          <w:sz w:val="20"/>
          <w:szCs w:val="20"/>
        </w:rPr>
        <w:t>The MGP adopted mot</w:t>
      </w:r>
      <w:r w:rsidR="00B07F3D" w:rsidRPr="00B07F3D">
        <w:rPr>
          <w:rFonts w:ascii="Times New Roman" w:hAnsi="Times New Roman"/>
          <w:sz w:val="20"/>
          <w:szCs w:val="20"/>
        </w:rPr>
        <w:t>ions on</w:t>
      </w:r>
      <w:r w:rsidR="00B07F3D">
        <w:rPr>
          <w:rFonts w:ascii="Times New Roman" w:hAnsi="Times New Roman"/>
          <w:sz w:val="20"/>
          <w:szCs w:val="20"/>
        </w:rPr>
        <w:t>:</w:t>
      </w:r>
      <w:r w:rsidR="00B07F3D" w:rsidRPr="00B07F3D">
        <w:rPr>
          <w:rFonts w:ascii="Times New Roman" w:hAnsi="Times New Roman"/>
          <w:sz w:val="20"/>
          <w:szCs w:val="20"/>
        </w:rPr>
        <w:t xml:space="preserve"> </w:t>
      </w:r>
    </w:p>
    <w:p w:rsidR="00B07F3D" w:rsidRDefault="00B07F3D" w:rsidP="00B07F3D">
      <w:pPr>
        <w:pStyle w:val="ListParagraph"/>
        <w:ind w:left="0"/>
        <w:rPr>
          <w:rFonts w:ascii="Times New Roman" w:hAnsi="Times New Roman"/>
          <w:i/>
          <w:sz w:val="20"/>
          <w:szCs w:val="20"/>
        </w:rPr>
      </w:pPr>
    </w:p>
    <w:p w:rsidR="00BF45BE" w:rsidRDefault="00B07F3D" w:rsidP="00BF45BE">
      <w:pPr>
        <w:pStyle w:val="ListParagraph"/>
        <w:ind w:left="0"/>
        <w:rPr>
          <w:rFonts w:ascii="Times New Roman" w:hAnsi="Times New Roman"/>
          <w:sz w:val="20"/>
          <w:szCs w:val="20"/>
        </w:rPr>
      </w:pPr>
      <w:r w:rsidRPr="00B07F3D">
        <w:rPr>
          <w:rFonts w:ascii="Times New Roman" w:hAnsi="Times New Roman"/>
          <w:sz w:val="20"/>
          <w:szCs w:val="20"/>
        </w:rPr>
        <w:t>The call for the MGP to advocate for f</w:t>
      </w:r>
      <w:r w:rsidR="00675696" w:rsidRPr="00B07F3D">
        <w:rPr>
          <w:rFonts w:ascii="Times New Roman" w:hAnsi="Times New Roman"/>
          <w:sz w:val="20"/>
          <w:szCs w:val="20"/>
        </w:rPr>
        <w:t xml:space="preserve">ree and compulsory education to the most vulnerable and disadvantage children from early childhood care to </w:t>
      </w:r>
      <w:r w:rsidRPr="00B07F3D">
        <w:rPr>
          <w:rFonts w:ascii="Times New Roman" w:hAnsi="Times New Roman"/>
          <w:sz w:val="20"/>
          <w:szCs w:val="20"/>
        </w:rPr>
        <w:t>t</w:t>
      </w:r>
      <w:r w:rsidR="00675696" w:rsidRPr="00B07F3D">
        <w:rPr>
          <w:rFonts w:ascii="Times New Roman" w:hAnsi="Times New Roman"/>
          <w:sz w:val="20"/>
          <w:szCs w:val="20"/>
        </w:rPr>
        <w:t>ertiary education.</w:t>
      </w:r>
      <w:r w:rsidRPr="00B07F3D">
        <w:rPr>
          <w:rFonts w:ascii="Times New Roman" w:hAnsi="Times New Roman"/>
          <w:sz w:val="20"/>
          <w:szCs w:val="20"/>
        </w:rPr>
        <w:t xml:space="preserve">  This </w:t>
      </w:r>
      <w:r w:rsidR="00675696" w:rsidRPr="00B07F3D">
        <w:rPr>
          <w:rFonts w:ascii="Times New Roman" w:hAnsi="Times New Roman"/>
          <w:sz w:val="20"/>
          <w:szCs w:val="20"/>
        </w:rPr>
        <w:t>includes girls, children in diff</w:t>
      </w:r>
      <w:r w:rsidR="00BF45BE">
        <w:rPr>
          <w:rFonts w:ascii="Times New Roman" w:hAnsi="Times New Roman"/>
          <w:sz w:val="20"/>
          <w:szCs w:val="20"/>
        </w:rPr>
        <w:t>icult</w:t>
      </w:r>
      <w:r w:rsidR="00675696" w:rsidRPr="00B07F3D">
        <w:rPr>
          <w:rFonts w:ascii="Times New Roman" w:hAnsi="Times New Roman"/>
          <w:sz w:val="20"/>
          <w:szCs w:val="20"/>
        </w:rPr>
        <w:t xml:space="preserve"> circumstances and belonging to ethnic </w:t>
      </w:r>
      <w:r w:rsidR="00BF45BE">
        <w:rPr>
          <w:rFonts w:ascii="Times New Roman" w:hAnsi="Times New Roman"/>
          <w:sz w:val="20"/>
          <w:szCs w:val="20"/>
        </w:rPr>
        <w:t>communities.</w:t>
      </w:r>
    </w:p>
    <w:p w:rsidR="00F8536D" w:rsidRPr="001033F8" w:rsidRDefault="00F8536D">
      <w:pPr>
        <w:pStyle w:val="ListParagraph"/>
        <w:rPr>
          <w:rFonts w:ascii="Times New Roman" w:hAnsi="Times New Roman"/>
          <w:sz w:val="20"/>
          <w:szCs w:val="20"/>
        </w:rPr>
      </w:pPr>
    </w:p>
    <w:p w:rsidR="00F8536D" w:rsidRPr="001033F8" w:rsidRDefault="00F8536D">
      <w:pPr>
        <w:rPr>
          <w:rFonts w:ascii="Times New Roman" w:hAnsi="Times New Roman"/>
          <w:sz w:val="20"/>
          <w:szCs w:val="20"/>
        </w:rPr>
      </w:pPr>
    </w:p>
    <w:p w:rsidR="00F8536D" w:rsidRPr="001033F8" w:rsidRDefault="00F8536D">
      <w:pPr>
        <w:pStyle w:val="Heading1"/>
        <w:rPr>
          <w:rFonts w:ascii="Times New Roman" w:hAnsi="Times New Roman"/>
          <w:sz w:val="20"/>
          <w:szCs w:val="20"/>
        </w:rPr>
      </w:pPr>
    </w:p>
    <w:p w:rsidR="00675696" w:rsidRPr="001033F8" w:rsidRDefault="00675696">
      <w:pPr>
        <w:pStyle w:val="ListParagraph"/>
        <w:rPr>
          <w:rFonts w:ascii="Times New Roman" w:hAnsi="Times New Roman"/>
          <w:sz w:val="20"/>
          <w:szCs w:val="20"/>
        </w:rPr>
      </w:pPr>
    </w:p>
    <w:sectPr w:rsidR="00675696" w:rsidRPr="001033F8">
      <w:pgSz w:w="11906" w:h="16838"/>
      <w:pgMar w:top="993" w:right="560" w:bottom="1135"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numFmt w:val="bullet"/>
      <w:lvlText w:val="-"/>
      <w:lvlJc w:val="left"/>
      <w:pPr>
        <w:tabs>
          <w:tab w:val="num" w:pos="-180"/>
        </w:tabs>
        <w:ind w:left="540" w:hanging="360"/>
      </w:pPr>
      <w:rPr>
        <w:rFonts w:ascii="Cambria" w:hAnsi="Cambria" w:cs="Times New Roman"/>
      </w:rPr>
    </w:lvl>
  </w:abstractNum>
  <w:abstractNum w:abstractNumId="2">
    <w:nsid w:val="00000003"/>
    <w:multiLevelType w:val="singleLevel"/>
    <w:tmpl w:val="00000003"/>
    <w:name w:val="WW8Num4"/>
    <w:lvl w:ilvl="0">
      <w:start w:val="1"/>
      <w:numFmt w:val="decimal"/>
      <w:lvlText w:val="%1."/>
      <w:lvlJc w:val="left"/>
      <w:pPr>
        <w:tabs>
          <w:tab w:val="num" w:pos="0"/>
        </w:tabs>
        <w:ind w:left="1080" w:hanging="360"/>
      </w:pPr>
    </w:lvl>
  </w:abstractNum>
  <w:abstractNum w:abstractNumId="3">
    <w:nsid w:val="00000004"/>
    <w:multiLevelType w:val="singleLevel"/>
    <w:tmpl w:val="00000004"/>
    <w:name w:val="WW8Num8"/>
    <w:lvl w:ilvl="0">
      <w:start w:val="1"/>
      <w:numFmt w:val="decimal"/>
      <w:lvlText w:val="%1."/>
      <w:lvlJc w:val="left"/>
      <w:pPr>
        <w:tabs>
          <w:tab w:val="num" w:pos="0"/>
        </w:tabs>
        <w:ind w:left="720" w:hanging="360"/>
      </w:pPr>
    </w:lvl>
  </w:abstractNum>
  <w:abstractNum w:abstractNumId="4">
    <w:nsid w:val="00000005"/>
    <w:multiLevelType w:val="singleLevel"/>
    <w:tmpl w:val="00000005"/>
    <w:name w:val="WW8Num10"/>
    <w:lvl w:ilvl="0">
      <w:start w:val="1"/>
      <w:numFmt w:val="decimal"/>
      <w:lvlText w:val="%1."/>
      <w:lvlJc w:val="left"/>
      <w:pPr>
        <w:tabs>
          <w:tab w:val="num" w:pos="0"/>
        </w:tabs>
        <w:ind w:left="1080" w:hanging="360"/>
      </w:pPr>
      <w:rPr>
        <w:i/>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1112257D"/>
    <w:multiLevelType w:val="hybridMultilevel"/>
    <w:tmpl w:val="BDBA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4D4778"/>
    <w:multiLevelType w:val="hybridMultilevel"/>
    <w:tmpl w:val="2D5EBE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40FB2478"/>
    <w:multiLevelType w:val="hybridMultilevel"/>
    <w:tmpl w:val="B1CC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76620"/>
    <w:multiLevelType w:val="hybridMultilevel"/>
    <w:tmpl w:val="41A235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3882FD6"/>
    <w:multiLevelType w:val="hybridMultilevel"/>
    <w:tmpl w:val="C4BE6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0"/>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E1"/>
    <w:rsid w:val="001033F8"/>
    <w:rsid w:val="001D23A7"/>
    <w:rsid w:val="00347F99"/>
    <w:rsid w:val="003C5CAB"/>
    <w:rsid w:val="00420DF0"/>
    <w:rsid w:val="00462B31"/>
    <w:rsid w:val="005A04BA"/>
    <w:rsid w:val="005A5227"/>
    <w:rsid w:val="005F5AF1"/>
    <w:rsid w:val="00640783"/>
    <w:rsid w:val="0065143E"/>
    <w:rsid w:val="00675696"/>
    <w:rsid w:val="006E5DAE"/>
    <w:rsid w:val="00891D76"/>
    <w:rsid w:val="00921E34"/>
    <w:rsid w:val="009A6212"/>
    <w:rsid w:val="00A938FB"/>
    <w:rsid w:val="00AB22E1"/>
    <w:rsid w:val="00AD014B"/>
    <w:rsid w:val="00AD12FA"/>
    <w:rsid w:val="00B07F3D"/>
    <w:rsid w:val="00BF45BE"/>
    <w:rsid w:val="00C11C5F"/>
    <w:rsid w:val="00C37C0E"/>
    <w:rsid w:val="00CE667A"/>
    <w:rsid w:val="00D82C40"/>
    <w:rsid w:val="00DB0AA9"/>
    <w:rsid w:val="00DF23C2"/>
    <w:rsid w:val="00DF3FC6"/>
    <w:rsid w:val="00EA0F9D"/>
    <w:rsid w:val="00F8536D"/>
    <w:rsid w:val="00FA601B"/>
    <w:rsid w:val="00FC3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Cambria" w:hAnsi="Cambria"/>
      <w:sz w:val="24"/>
      <w:szCs w:val="24"/>
      <w:lang w:eastAsia="zh-CN"/>
    </w:rPr>
  </w:style>
  <w:style w:type="paragraph" w:styleId="Heading1">
    <w:name w:val="heading 1"/>
    <w:basedOn w:val="Normal"/>
    <w:next w:val="Normal"/>
    <w:qFormat/>
    <w:pPr>
      <w:keepNext/>
      <w:tabs>
        <w:tab w:val="num" w:pos="432"/>
      </w:tabs>
      <w:spacing w:before="240" w:after="60"/>
      <w:ind w:left="432" w:hanging="432"/>
      <w:outlineLvl w:val="0"/>
    </w:pPr>
    <w:rPr>
      <w:rFonts w:eastAsia="Times New Roman"/>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eastAsia="Cambria" w:hAnsi="Cambria"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5z0">
    <w:name w:val="WW8Num5z0"/>
    <w:rPr>
      <w:rFonts w:ascii="Times New Roman" w:eastAsia="Times New Roman" w:hAnsi="Times New Roman" w:cs="Times New Roman"/>
      <w:color w:val="auto"/>
      <w:sz w:val="24"/>
    </w:rPr>
  </w:style>
  <w:style w:type="character" w:customStyle="1" w:styleId="WW8Num6z0">
    <w:name w:val="WW8Num6z0"/>
    <w:rPr>
      <w:rFonts w:ascii="Cambria" w:eastAsia="Cambria" w:hAnsi="Cambria"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i/>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contextualSpacing/>
    </w:pPr>
  </w:style>
  <w:style w:type="paragraph" w:styleId="NormalWeb">
    <w:name w:val="Normal (Web)"/>
    <w:basedOn w:val="Normal"/>
    <w:pPr>
      <w:spacing w:before="280" w:after="280"/>
    </w:pPr>
    <w:rPr>
      <w:rFonts w:ascii="Times New Roman" w:eastAsia="Times New Roman" w:hAnsi="Times New Roman"/>
    </w:rPr>
  </w:style>
  <w:style w:type="paragraph" w:customStyle="1" w:styleId="BodyTextCrawford">
    <w:name w:val="Body Text Crawford"/>
    <w:basedOn w:val="Normal"/>
    <w:pPr>
      <w:spacing w:after="240" w:line="360" w:lineRule="auto"/>
      <w:jc w:val="both"/>
    </w:pPr>
    <w:rPr>
      <w:rFonts w:ascii="Times New Roman" w:eastAsia="Times New Roman" w:hAnsi="Times New Roman"/>
      <w:szCs w:val="22"/>
    </w:rPr>
  </w:style>
  <w:style w:type="paragraph" w:customStyle="1" w:styleId="Normal1">
    <w:name w:val="Normal1"/>
    <w:pPr>
      <w:suppressAutoHyphens/>
      <w:spacing w:line="276" w:lineRule="auto"/>
    </w:pPr>
    <w:rPr>
      <w:rFonts w:ascii="Arial" w:eastAsia="Arial" w:hAnsi="Arial" w:cs="Arial"/>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Cambria" w:hAnsi="Cambria"/>
      <w:sz w:val="24"/>
      <w:szCs w:val="24"/>
      <w:lang w:eastAsia="zh-CN"/>
    </w:rPr>
  </w:style>
  <w:style w:type="paragraph" w:styleId="Heading1">
    <w:name w:val="heading 1"/>
    <w:basedOn w:val="Normal"/>
    <w:next w:val="Normal"/>
    <w:qFormat/>
    <w:pPr>
      <w:keepNext/>
      <w:tabs>
        <w:tab w:val="num" w:pos="432"/>
      </w:tabs>
      <w:spacing w:before="240" w:after="60"/>
      <w:ind w:left="432" w:hanging="432"/>
      <w:outlineLvl w:val="0"/>
    </w:pPr>
    <w:rPr>
      <w:rFonts w:eastAsia="Times New Roman"/>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eastAsia="Cambria" w:hAnsi="Cambria"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5z0">
    <w:name w:val="WW8Num5z0"/>
    <w:rPr>
      <w:rFonts w:ascii="Times New Roman" w:eastAsia="Times New Roman" w:hAnsi="Times New Roman" w:cs="Times New Roman"/>
      <w:color w:val="auto"/>
      <w:sz w:val="24"/>
    </w:rPr>
  </w:style>
  <w:style w:type="character" w:customStyle="1" w:styleId="WW8Num6z0">
    <w:name w:val="WW8Num6z0"/>
    <w:rPr>
      <w:rFonts w:ascii="Cambria" w:eastAsia="Cambria" w:hAnsi="Cambria"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i/>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contextualSpacing/>
    </w:pPr>
  </w:style>
  <w:style w:type="paragraph" w:styleId="NormalWeb">
    <w:name w:val="Normal (Web)"/>
    <w:basedOn w:val="Normal"/>
    <w:pPr>
      <w:spacing w:before="280" w:after="280"/>
    </w:pPr>
    <w:rPr>
      <w:rFonts w:ascii="Times New Roman" w:eastAsia="Times New Roman" w:hAnsi="Times New Roman"/>
    </w:rPr>
  </w:style>
  <w:style w:type="paragraph" w:customStyle="1" w:styleId="BodyTextCrawford">
    <w:name w:val="Body Text Crawford"/>
    <w:basedOn w:val="Normal"/>
    <w:pPr>
      <w:spacing w:after="240" w:line="360" w:lineRule="auto"/>
      <w:jc w:val="both"/>
    </w:pPr>
    <w:rPr>
      <w:rFonts w:ascii="Times New Roman" w:eastAsia="Times New Roman" w:hAnsi="Times New Roman"/>
      <w:szCs w:val="22"/>
    </w:rPr>
  </w:style>
  <w:style w:type="paragraph" w:customStyle="1" w:styleId="Normal1">
    <w:name w:val="Normal1"/>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2430">
      <w:bodyDiv w:val="1"/>
      <w:marLeft w:val="0"/>
      <w:marRight w:val="0"/>
      <w:marTop w:val="0"/>
      <w:marBottom w:val="0"/>
      <w:divBdr>
        <w:top w:val="none" w:sz="0" w:space="0" w:color="auto"/>
        <w:left w:val="none" w:sz="0" w:space="0" w:color="auto"/>
        <w:bottom w:val="none" w:sz="0" w:space="0" w:color="auto"/>
        <w:right w:val="none" w:sz="0" w:space="0" w:color="auto"/>
      </w:divBdr>
    </w:div>
    <w:div w:id="566648606">
      <w:bodyDiv w:val="1"/>
      <w:marLeft w:val="0"/>
      <w:marRight w:val="0"/>
      <w:marTop w:val="0"/>
      <w:marBottom w:val="0"/>
      <w:divBdr>
        <w:top w:val="none" w:sz="0" w:space="0" w:color="auto"/>
        <w:left w:val="none" w:sz="0" w:space="0" w:color="auto"/>
        <w:bottom w:val="none" w:sz="0" w:space="0" w:color="auto"/>
        <w:right w:val="none" w:sz="0" w:space="0" w:color="auto"/>
      </w:divBdr>
    </w:div>
    <w:div w:id="1791430602">
      <w:bodyDiv w:val="1"/>
      <w:marLeft w:val="0"/>
      <w:marRight w:val="0"/>
      <w:marTop w:val="0"/>
      <w:marBottom w:val="0"/>
      <w:divBdr>
        <w:top w:val="none" w:sz="0" w:space="0" w:color="auto"/>
        <w:left w:val="none" w:sz="0" w:space="0" w:color="auto"/>
        <w:bottom w:val="none" w:sz="0" w:space="0" w:color="auto"/>
        <w:right w:val="none" w:sz="0" w:space="0" w:color="auto"/>
      </w:divBdr>
    </w:div>
    <w:div w:id="20151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Bell</dc:creator>
  <cp:lastModifiedBy>pera</cp:lastModifiedBy>
  <cp:revision>4</cp:revision>
  <cp:lastPrinted>1900-12-31T14:00:00Z</cp:lastPrinted>
  <dcterms:created xsi:type="dcterms:W3CDTF">2013-08-12T10:17:00Z</dcterms:created>
  <dcterms:modified xsi:type="dcterms:W3CDTF">2013-09-04T06:08:00Z</dcterms:modified>
</cp:coreProperties>
</file>